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92E75">
      <w:pPr>
        <w:jc w:val="center"/>
        <w:rPr>
          <w:rFonts w:hint="eastAsia" w:ascii="方正小标宋_GBK" w:hAnsi="方正小标宋_GBK" w:eastAsia="方正小标宋_GBK" w:cs="方正小标宋_GBK"/>
          <w:b w:val="0"/>
          <w:bCs w:val="0"/>
          <w:color w:val="auto"/>
          <w:sz w:val="44"/>
          <w:szCs w:val="44"/>
          <w:highlight w:val="none"/>
          <w:lang w:eastAsia="zh-CN"/>
        </w:rPr>
      </w:pPr>
      <w:bookmarkStart w:id="3" w:name="_GoBack"/>
      <w:r>
        <w:rPr>
          <w:rFonts w:hint="eastAsia" w:ascii="方正小标宋_GBK" w:hAnsi="方正小标宋_GBK" w:eastAsia="方正小标宋_GBK" w:cs="方正小标宋_GBK"/>
          <w:b w:val="0"/>
          <w:bCs w:val="0"/>
          <w:color w:val="auto"/>
          <w:sz w:val="44"/>
          <w:szCs w:val="44"/>
          <w:highlight w:val="none"/>
          <w:lang w:eastAsia="zh-CN"/>
        </w:rPr>
        <w:t>阿依河景区5A对标整改——仁义酒店</w:t>
      </w:r>
    </w:p>
    <w:p w14:paraId="381E86D9">
      <w:pPr>
        <w:jc w:val="center"/>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传菜提升机改造</w:t>
      </w:r>
    </w:p>
    <w:p w14:paraId="20F4333B">
      <w:pPr>
        <w:jc w:val="center"/>
        <w:rPr>
          <w:rFonts w:hint="default" w:ascii="方正小标宋_GBK" w:hAnsi="方正小标宋_GBK" w:eastAsia="方正小标宋_GBK" w:cs="方正小标宋_GBK"/>
          <w:b w:val="0"/>
          <w:bCs w:val="0"/>
          <w:color w:val="auto"/>
          <w:sz w:val="84"/>
          <w:szCs w:val="84"/>
          <w:highlight w:val="none"/>
          <w:lang w:val="en-US" w:eastAsia="zh-CN"/>
        </w:rPr>
      </w:pPr>
    </w:p>
    <w:p w14:paraId="6A76B281">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726C69AD">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34F475F5">
      <w:pPr>
        <w:jc w:val="center"/>
        <w:rPr>
          <w:rFonts w:hint="eastAsia" w:ascii="方正小标宋_GBK" w:hAnsi="方正小标宋_GBK" w:eastAsia="方正小标宋_GBK" w:cs="方正小标宋_GBK"/>
          <w:b w:val="0"/>
          <w:bCs w:val="0"/>
          <w:color w:val="auto"/>
          <w:sz w:val="84"/>
          <w:szCs w:val="84"/>
          <w:highlight w:val="none"/>
          <w:lang w:val="en-US" w:eastAsia="zh-CN"/>
        </w:rPr>
      </w:pPr>
      <w:r>
        <w:rPr>
          <w:rFonts w:hint="eastAsia" w:ascii="方正小标宋_GBK" w:hAnsi="方正小标宋_GBK" w:eastAsia="方正小标宋_GBK" w:cs="方正小标宋_GBK"/>
          <w:b w:val="0"/>
          <w:bCs w:val="0"/>
          <w:color w:val="auto"/>
          <w:sz w:val="84"/>
          <w:szCs w:val="84"/>
          <w:highlight w:val="none"/>
          <w:lang w:val="en-US" w:eastAsia="zh-CN"/>
        </w:rPr>
        <w:t>竞争性比选文件</w:t>
      </w:r>
    </w:p>
    <w:p w14:paraId="66347E77">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7295CD30">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33CCEE51">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384B904E">
      <w:pPr>
        <w:jc w:val="center"/>
        <w:rPr>
          <w:rFonts w:hint="eastAsia" w:ascii="方正小标宋_GBK" w:hAnsi="方正小标宋_GBK" w:eastAsia="方正小标宋_GBK" w:cs="方正小标宋_GBK"/>
          <w:b w:val="0"/>
          <w:bCs w:val="0"/>
          <w:color w:val="auto"/>
          <w:sz w:val="36"/>
          <w:szCs w:val="36"/>
          <w:highlight w:val="none"/>
          <w:lang w:val="en-US" w:eastAsia="zh-CN"/>
        </w:rPr>
      </w:pPr>
    </w:p>
    <w:p w14:paraId="41CECA9B">
      <w:pPr>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比选人：重庆乌江画廊旅游开发有限公司阿依河分公司</w:t>
      </w:r>
    </w:p>
    <w:p w14:paraId="2B1099FA">
      <w:pPr>
        <w:jc w:val="center"/>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2025年10月</w:t>
      </w:r>
    </w:p>
    <w:p w14:paraId="1663D0A5">
      <w:pPr>
        <w:jc w:val="center"/>
        <w:rPr>
          <w:rFonts w:hint="eastAsia" w:ascii="方正小标宋_GBK" w:hAnsi="方正小标宋_GBK" w:eastAsia="方正小标宋_GBK" w:cs="方正小标宋_GBK"/>
          <w:b w:val="0"/>
          <w:bCs w:val="0"/>
          <w:color w:val="auto"/>
          <w:sz w:val="36"/>
          <w:szCs w:val="36"/>
          <w:highlight w:val="none"/>
          <w:lang w:val="en-US" w:eastAsia="zh-CN"/>
        </w:rPr>
      </w:pPr>
    </w:p>
    <w:p w14:paraId="11AC6EB2">
      <w:pPr>
        <w:jc w:val="center"/>
        <w:rPr>
          <w:rFonts w:hint="default" w:ascii="Times New Roman" w:hAnsi="Times New Roman" w:eastAsia="方正仿宋_GBK" w:cs="Times New Roman"/>
          <w:b w:val="0"/>
          <w:bCs w:val="0"/>
          <w:color w:val="auto"/>
          <w:sz w:val="32"/>
          <w:szCs w:val="32"/>
          <w:highlight w:val="none"/>
          <w:lang w:val="en-US" w:eastAsia="zh-CN"/>
        </w:rPr>
      </w:pPr>
    </w:p>
    <w:p w14:paraId="7877D045">
      <w:pPr>
        <w:rPr>
          <w:rFonts w:hint="default" w:ascii="Times New Roman" w:hAnsi="Times New Roman" w:eastAsia="方正仿宋_GBK" w:cs="Times New Roman"/>
          <w:b w:val="0"/>
          <w:bCs w:val="0"/>
          <w:color w:val="auto"/>
          <w:sz w:val="32"/>
          <w:szCs w:val="32"/>
          <w:highlight w:val="none"/>
          <w:lang w:val="en-US" w:eastAsia="zh-CN"/>
        </w:rPr>
      </w:pPr>
    </w:p>
    <w:p w14:paraId="4178F1C6">
      <w:pPr>
        <w:rPr>
          <w:rFonts w:hint="default" w:ascii="Times New Roman" w:hAnsi="Times New Roman" w:eastAsia="方正仿宋_GBK" w:cs="Times New Roman"/>
          <w:b w:val="0"/>
          <w:bCs w:val="0"/>
          <w:color w:val="auto"/>
          <w:sz w:val="32"/>
          <w:szCs w:val="32"/>
          <w:highlight w:val="none"/>
          <w:lang w:val="en-US" w:eastAsia="zh-CN"/>
        </w:rPr>
      </w:pPr>
    </w:p>
    <w:p w14:paraId="25BA8720">
      <w:pPr>
        <w:jc w:val="center"/>
        <w:rPr>
          <w:rFonts w:hint="eastAsia" w:ascii="方正黑体_GBK" w:hAnsi="Times New Roman" w:eastAsia="方正黑体_GBK" w:cs="Times New Roman"/>
          <w:color w:val="auto"/>
          <w:sz w:val="32"/>
          <w:szCs w:val="20"/>
          <w:highlight w:val="none"/>
          <w:lang w:eastAsia="zh-CN"/>
        </w:rPr>
      </w:pPr>
      <w:r>
        <w:rPr>
          <w:rFonts w:hint="eastAsia" w:ascii="方正黑体_GBK" w:hAnsi="Times New Roman" w:eastAsia="方正黑体_GBK" w:cs="Times New Roman"/>
          <w:color w:val="auto"/>
          <w:sz w:val="32"/>
          <w:szCs w:val="20"/>
          <w:highlight w:val="none"/>
        </w:rPr>
        <w:t xml:space="preserve">第一部分  </w:t>
      </w:r>
      <w:r>
        <w:rPr>
          <w:rFonts w:hint="eastAsia" w:ascii="方正黑体_GBK" w:hAnsi="Times New Roman" w:eastAsia="方正黑体_GBK" w:cs="Times New Roman"/>
          <w:color w:val="auto"/>
          <w:sz w:val="32"/>
          <w:szCs w:val="20"/>
          <w:highlight w:val="none"/>
          <w:lang w:val="en-US" w:eastAsia="zh-CN"/>
        </w:rPr>
        <w:t>竞争性</w:t>
      </w:r>
      <w:r>
        <w:rPr>
          <w:rFonts w:hint="eastAsia" w:ascii="方正黑体_GBK" w:eastAsia="方正黑体_GBK" w:cs="Times New Roman"/>
          <w:color w:val="auto"/>
          <w:sz w:val="32"/>
          <w:szCs w:val="20"/>
          <w:highlight w:val="none"/>
          <w:lang w:val="en-US" w:eastAsia="zh-CN"/>
        </w:rPr>
        <w:t>比选</w:t>
      </w:r>
      <w:r>
        <w:rPr>
          <w:rFonts w:hint="eastAsia" w:ascii="方正黑体_GBK" w:hAnsi="Times New Roman" w:eastAsia="方正黑体_GBK" w:cs="Times New Roman"/>
          <w:color w:val="auto"/>
          <w:sz w:val="32"/>
          <w:szCs w:val="20"/>
          <w:highlight w:val="none"/>
          <w:lang w:eastAsia="zh-CN"/>
        </w:rPr>
        <w:t>公告</w:t>
      </w:r>
    </w:p>
    <w:p w14:paraId="352A1C2A">
      <w:pPr>
        <w:rPr>
          <w:rFonts w:hint="default" w:ascii="Times New Roman" w:hAnsi="Times New Roman" w:eastAsia="方正仿宋_GBK" w:cs="Times New Roman"/>
          <w:b w:val="0"/>
          <w:bCs w:val="0"/>
          <w:color w:val="auto"/>
          <w:sz w:val="28"/>
          <w:szCs w:val="28"/>
          <w:highlight w:val="none"/>
          <w:lang w:val="en-US" w:eastAsia="zh-CN"/>
        </w:rPr>
      </w:pPr>
    </w:p>
    <w:p w14:paraId="13DBC83D">
      <w:pP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各参选人：</w:t>
      </w:r>
    </w:p>
    <w:p w14:paraId="4702B3AE">
      <w:pPr>
        <w:ind w:firstLine="560" w:firstLineChars="200"/>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我</w:t>
      </w:r>
      <w:r>
        <w:rPr>
          <w:rFonts w:hint="eastAsia" w:ascii="Times New Roman" w:hAnsi="Times New Roman" w:eastAsia="方正仿宋_GBK" w:cs="Times New Roman"/>
          <w:b w:val="0"/>
          <w:bCs w:val="0"/>
          <w:color w:val="auto"/>
          <w:sz w:val="28"/>
          <w:szCs w:val="28"/>
          <w:highlight w:val="none"/>
          <w:lang w:val="en-US" w:eastAsia="zh-CN"/>
        </w:rPr>
        <w:t>司</w:t>
      </w:r>
      <w:r>
        <w:rPr>
          <w:rFonts w:hint="default" w:ascii="Times New Roman" w:hAnsi="Times New Roman" w:eastAsia="方正仿宋_GBK" w:cs="Times New Roman"/>
          <w:b w:val="0"/>
          <w:bCs w:val="0"/>
          <w:color w:val="auto"/>
          <w:sz w:val="28"/>
          <w:szCs w:val="28"/>
          <w:highlight w:val="none"/>
          <w:lang w:val="en-US" w:eastAsia="zh-CN"/>
        </w:rPr>
        <w:t>拟对</w:t>
      </w:r>
      <w:r>
        <w:rPr>
          <w:rFonts w:hint="default" w:ascii="Times New Roman" w:hAnsi="Times New Roman" w:eastAsia="方正仿宋_GBK" w:cs="Times New Roman"/>
          <w:b w:val="0"/>
          <w:bCs w:val="0"/>
          <w:color w:val="auto"/>
          <w:sz w:val="28"/>
          <w:szCs w:val="28"/>
          <w:highlight w:val="none"/>
          <w:lang w:eastAsia="zh-CN"/>
        </w:rPr>
        <w:t>阿依河景区5A对标整改——仁义酒店传菜提升机改造</w:t>
      </w:r>
      <w:r>
        <w:rPr>
          <w:rFonts w:hint="default" w:ascii="Times New Roman" w:hAnsi="Times New Roman" w:eastAsia="方正仿宋_GBK" w:cs="Times New Roman"/>
          <w:b w:val="0"/>
          <w:bCs w:val="0"/>
          <w:color w:val="auto"/>
          <w:sz w:val="28"/>
          <w:szCs w:val="28"/>
          <w:highlight w:val="none"/>
          <w:lang w:val="en-US" w:eastAsia="zh-CN"/>
        </w:rPr>
        <w:t>进行</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b w:val="0"/>
          <w:bCs w:val="0"/>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b w:val="0"/>
          <w:bCs w:val="0"/>
          <w:color w:val="auto"/>
          <w:sz w:val="28"/>
          <w:szCs w:val="28"/>
          <w:highlight w:val="none"/>
        </w:rPr>
        <w:t>内容及相关要求如下：</w:t>
      </w:r>
    </w:p>
    <w:p w14:paraId="2EF473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黑体_GBK" w:cs="Times New Roman"/>
          <w:color w:val="auto"/>
          <w:sz w:val="28"/>
          <w:szCs w:val="28"/>
          <w:highlight w:val="none"/>
          <w:lang w:val="en-US" w:eastAsia="zh-CN"/>
        </w:rPr>
        <w:t>一、基本情况</w:t>
      </w:r>
    </w:p>
    <w:p w14:paraId="591BC1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业主单位：重庆</w:t>
      </w:r>
      <w:r>
        <w:rPr>
          <w:rFonts w:hint="default" w:ascii="Times New Roman" w:hAnsi="Times New Roman" w:eastAsia="方正仿宋_GBK" w:cs="Times New Roman"/>
          <w:color w:val="auto"/>
          <w:sz w:val="28"/>
          <w:szCs w:val="28"/>
          <w:highlight w:val="none"/>
          <w:lang w:val="en-US" w:eastAsia="zh-CN"/>
        </w:rPr>
        <w:t>乌江画廊旅游开发</w:t>
      </w:r>
      <w:r>
        <w:rPr>
          <w:rFonts w:hint="default" w:ascii="Times New Roman" w:hAnsi="Times New Roman" w:eastAsia="方正仿宋_GBK" w:cs="Times New Roman"/>
          <w:color w:val="auto"/>
          <w:sz w:val="28"/>
          <w:szCs w:val="28"/>
          <w:highlight w:val="none"/>
        </w:rPr>
        <w:t>有限公司</w:t>
      </w:r>
      <w:r>
        <w:rPr>
          <w:rFonts w:hint="default" w:ascii="Times New Roman" w:hAnsi="Times New Roman" w:eastAsia="方正仿宋_GBK" w:cs="Times New Roman"/>
          <w:color w:val="auto"/>
          <w:sz w:val="28"/>
          <w:szCs w:val="28"/>
          <w:highlight w:val="none"/>
          <w:lang w:val="en-US" w:eastAsia="zh-CN"/>
        </w:rPr>
        <w:t>阿依河分公司</w:t>
      </w:r>
    </w:p>
    <w:p w14:paraId="178D4C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项目名称：</w:t>
      </w:r>
      <w:r>
        <w:rPr>
          <w:rFonts w:hint="default" w:ascii="Times New Roman" w:hAnsi="Times New Roman" w:eastAsia="方正仿宋_GBK" w:cs="Times New Roman"/>
          <w:b w:val="0"/>
          <w:bCs w:val="0"/>
          <w:color w:val="auto"/>
          <w:sz w:val="28"/>
          <w:szCs w:val="28"/>
          <w:highlight w:val="none"/>
          <w:lang w:eastAsia="zh-CN"/>
        </w:rPr>
        <w:t>阿依河景区5A对标整改——仁义酒店传菜提升机改造</w:t>
      </w:r>
    </w:p>
    <w:p w14:paraId="34CAE0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项目规模：</w:t>
      </w:r>
      <w:r>
        <w:rPr>
          <w:rFonts w:hint="eastAsia" w:ascii="Times New Roman" w:hAnsi="Times New Roman" w:eastAsia="方正仿宋_GBK" w:cs="Times New Roman"/>
          <w:b w:val="0"/>
          <w:bCs w:val="0"/>
          <w:color w:val="auto"/>
          <w:sz w:val="28"/>
          <w:szCs w:val="28"/>
          <w:highlight w:val="none"/>
          <w:lang w:val="en-US" w:eastAsia="zh-CN"/>
        </w:rPr>
        <w:t>传菜梯2台。</w:t>
      </w:r>
    </w:p>
    <w:p w14:paraId="7D5F88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项目地点：</w:t>
      </w:r>
      <w:r>
        <w:rPr>
          <w:rFonts w:hint="default" w:ascii="Times New Roman" w:hAnsi="Times New Roman" w:eastAsia="方正仿宋_GBK" w:cs="Times New Roman"/>
          <w:color w:val="auto"/>
          <w:sz w:val="28"/>
          <w:szCs w:val="28"/>
          <w:highlight w:val="none"/>
          <w:lang w:val="en-US" w:eastAsia="zh-CN"/>
        </w:rPr>
        <w:t>重庆市彭水县阿依河景区接待中心</w:t>
      </w:r>
      <w:r>
        <w:rPr>
          <w:rFonts w:hint="default" w:ascii="Times New Roman" w:hAnsi="Times New Roman" w:eastAsia="方正仿宋_GBK" w:cs="Times New Roman"/>
          <w:color w:val="auto"/>
          <w:sz w:val="28"/>
          <w:szCs w:val="28"/>
          <w:highlight w:val="none"/>
        </w:rPr>
        <w:t>。</w:t>
      </w:r>
    </w:p>
    <w:p w14:paraId="5FD524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比选方式：</w:t>
      </w:r>
      <w:r>
        <w:rPr>
          <w:rFonts w:hint="eastAsia" w:ascii="Times New Roman" w:hAnsi="Times New Roman" w:eastAsia="方正仿宋_GBK" w:cs="Times New Roman"/>
          <w:color w:val="auto"/>
          <w:sz w:val="28"/>
          <w:szCs w:val="28"/>
          <w:highlight w:val="none"/>
          <w:lang w:val="en-US" w:eastAsia="zh-CN"/>
        </w:rPr>
        <w:t>竞争性比选</w:t>
      </w:r>
      <w:r>
        <w:rPr>
          <w:rFonts w:hint="default" w:ascii="Times New Roman" w:hAnsi="Times New Roman" w:eastAsia="方正仿宋_GBK" w:cs="Times New Roman"/>
          <w:color w:val="auto"/>
          <w:sz w:val="28"/>
          <w:szCs w:val="28"/>
          <w:highlight w:val="none"/>
          <w:lang w:val="en-US" w:eastAsia="zh-CN"/>
        </w:rPr>
        <w:t>。</w:t>
      </w:r>
    </w:p>
    <w:p w14:paraId="3AA4D6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6.工期要求：</w:t>
      </w:r>
      <w:r>
        <w:rPr>
          <w:rFonts w:hint="default" w:ascii="Times New Roman" w:hAnsi="Times New Roman" w:eastAsia="方正仿宋_GBK" w:cs="Times New Roman"/>
          <w:color w:val="auto"/>
          <w:sz w:val="28"/>
          <w:szCs w:val="28"/>
          <w:highlight w:val="none"/>
        </w:rPr>
        <w:t>自签订合同之日</w:t>
      </w:r>
      <w:r>
        <w:rPr>
          <w:rFonts w:hint="default" w:ascii="Times New Roman" w:hAnsi="Times New Roman" w:eastAsia="方正仿宋_GBK" w:cs="Times New Roman"/>
          <w:color w:val="auto"/>
          <w:sz w:val="28"/>
          <w:szCs w:val="28"/>
          <w:highlight w:val="none"/>
          <w:lang w:val="en-US" w:eastAsia="zh-CN"/>
        </w:rPr>
        <w:t>后</w:t>
      </w:r>
      <w:r>
        <w:rPr>
          <w:rFonts w:hint="eastAsia" w:ascii="Times New Roman" w:hAnsi="Times New Roman" w:eastAsia="方正仿宋_GBK" w:cs="Times New Roman"/>
          <w:color w:val="auto"/>
          <w:sz w:val="28"/>
          <w:szCs w:val="28"/>
          <w:highlight w:val="none"/>
          <w:lang w:val="en-US" w:eastAsia="zh-CN"/>
        </w:rPr>
        <w:t>30</w:t>
      </w:r>
      <w:r>
        <w:rPr>
          <w:rFonts w:hint="default" w:ascii="Times New Roman" w:hAnsi="Times New Roman" w:eastAsia="方正仿宋_GBK" w:cs="Times New Roman"/>
          <w:color w:val="auto"/>
          <w:sz w:val="28"/>
          <w:szCs w:val="28"/>
          <w:highlight w:val="none"/>
        </w:rPr>
        <w:t>日历天。</w:t>
      </w:r>
    </w:p>
    <w:p w14:paraId="79F58C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7.质量</w:t>
      </w:r>
      <w:r>
        <w:rPr>
          <w:rFonts w:hint="eastAsia" w:ascii="Times New Roman" w:hAnsi="Times New Roman" w:eastAsia="方正仿宋_GBK" w:cs="Times New Roman"/>
          <w:color w:val="auto"/>
          <w:sz w:val="28"/>
          <w:szCs w:val="28"/>
          <w:highlight w:val="none"/>
          <w:lang w:val="en-US" w:eastAsia="zh-CN"/>
        </w:rPr>
        <w:t>要求</w:t>
      </w:r>
      <w:r>
        <w:rPr>
          <w:rFonts w:hint="default" w:ascii="Times New Roman" w:hAnsi="Times New Roman" w:eastAsia="方正仿宋_GBK" w:cs="Times New Roman"/>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rPr>
        <w:t>符合</w:t>
      </w:r>
      <w:r>
        <w:rPr>
          <w:rFonts w:hint="eastAsia" w:ascii="方正仿宋_GBK" w:hAnsi="方正仿宋_GBK" w:eastAsia="方正仿宋_GBK" w:cs="方正仿宋_GBK"/>
          <w:color w:val="auto"/>
          <w:sz w:val="28"/>
          <w:szCs w:val="28"/>
          <w:highlight w:val="none"/>
          <w:lang w:eastAsia="zh-CN"/>
        </w:rPr>
        <w:t>国家、重庆市</w:t>
      </w:r>
      <w:r>
        <w:rPr>
          <w:rFonts w:hint="eastAsia" w:ascii="方正仿宋_GBK" w:hAnsi="方正仿宋_GBK" w:eastAsia="方正仿宋_GBK" w:cs="方正仿宋_GBK"/>
          <w:color w:val="auto"/>
          <w:sz w:val="28"/>
          <w:szCs w:val="28"/>
          <w:highlight w:val="none"/>
        </w:rPr>
        <w:t>相关行业标准</w:t>
      </w:r>
      <w:r>
        <w:rPr>
          <w:rFonts w:hint="eastAsia" w:ascii="方正仿宋_GBK" w:hAnsi="方正仿宋_GBK" w:eastAsia="方正仿宋_GBK" w:cs="方正仿宋_GBK"/>
          <w:color w:val="auto"/>
          <w:sz w:val="28"/>
          <w:szCs w:val="28"/>
          <w:highlight w:val="none"/>
          <w:lang w:eastAsia="zh-CN"/>
        </w:rPr>
        <w:t>。</w:t>
      </w:r>
    </w:p>
    <w:p w14:paraId="23973446">
      <w:pPr>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资金来源：</w:t>
      </w:r>
      <w:r>
        <w:rPr>
          <w:rFonts w:hint="default" w:ascii="Times New Roman" w:hAnsi="Times New Roman" w:eastAsia="方正仿宋_GBK" w:cs="Times New Roman"/>
          <w:color w:val="auto"/>
          <w:sz w:val="28"/>
          <w:szCs w:val="28"/>
          <w:highlight w:val="none"/>
          <w:lang w:val="en-US" w:eastAsia="zh-CN"/>
        </w:rPr>
        <w:t>业主</w:t>
      </w:r>
      <w:r>
        <w:rPr>
          <w:rFonts w:hint="default" w:ascii="Times New Roman" w:hAnsi="Times New Roman" w:eastAsia="方正仿宋_GBK" w:cs="Times New Roman"/>
          <w:color w:val="auto"/>
          <w:sz w:val="28"/>
          <w:szCs w:val="28"/>
          <w:highlight w:val="none"/>
        </w:rPr>
        <w:t>自筹。</w:t>
      </w:r>
    </w:p>
    <w:p w14:paraId="5C21F2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二、参选人资格要求</w:t>
      </w:r>
    </w:p>
    <w:p w14:paraId="67FD2D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1、一般资格条件</w:t>
      </w:r>
    </w:p>
    <w:p w14:paraId="6D901E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(1)具有独立承担民事责任的能力；</w:t>
      </w:r>
    </w:p>
    <w:p w14:paraId="31CE0A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(2)具有良好的商业信誉和健全的财务会计制度；</w:t>
      </w:r>
    </w:p>
    <w:p w14:paraId="1F4D49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(3)具有履行合同所必需的设备和专业技术能力；</w:t>
      </w:r>
    </w:p>
    <w:p w14:paraId="4ECF7F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(4)有依法缴纳税收和社会保障资金的良好记录；</w:t>
      </w:r>
    </w:p>
    <w:p w14:paraId="453C18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(5)参加投标活动近三年内，在经营活动中没有重大违法记录；</w:t>
      </w:r>
    </w:p>
    <w:p w14:paraId="0115BF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(6)参选人未被“信用中国”网站（www.creditchina.gov.cn）列为失信被执行人（提供相关查询截图并加盖公章）；</w:t>
      </w:r>
    </w:p>
    <w:p w14:paraId="1454D1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)法律、行政法规规定的其他条件。</w:t>
      </w:r>
    </w:p>
    <w:p w14:paraId="37290F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default" w:ascii="Times New Roman" w:hAnsi="Times New Roman" w:eastAsia="方正仿宋_GBK" w:cs="Times New Roman"/>
          <w:color w:val="auto"/>
          <w:sz w:val="28"/>
          <w:szCs w:val="28"/>
          <w:highlight w:val="none"/>
          <w:lang w:val="en-US" w:eastAsia="zh-CN"/>
        </w:rPr>
        <w:t>参</w:t>
      </w:r>
      <w:r>
        <w:rPr>
          <w:rFonts w:hint="default" w:ascii="Times New Roman" w:hAnsi="Times New Roman" w:eastAsia="方正仿宋_GBK" w:cs="Times New Roman"/>
          <w:color w:val="auto"/>
          <w:sz w:val="28"/>
          <w:szCs w:val="28"/>
          <w:highlight w:val="none"/>
          <w:lang w:eastAsia="zh-CN"/>
        </w:rPr>
        <w:t>加比选的参选人需取得</w:t>
      </w:r>
      <w:r>
        <w:rPr>
          <w:rFonts w:hint="eastAsia" w:ascii="Times New Roman" w:hAnsi="Times New Roman" w:eastAsia="方正仿宋_GBK" w:cs="Times New Roman"/>
          <w:color w:val="auto"/>
          <w:sz w:val="28"/>
          <w:szCs w:val="28"/>
          <w:highlight w:val="none"/>
          <w:lang w:val="en-US" w:eastAsia="zh-CN"/>
        </w:rPr>
        <w:t>电梯安装特种设备生产许可证，</w:t>
      </w:r>
      <w:r>
        <w:rPr>
          <w:rFonts w:hint="default" w:ascii="Times New Roman" w:hAnsi="Times New Roman" w:eastAsia="方正仿宋_GBK" w:cs="Times New Roman"/>
          <w:color w:val="auto"/>
          <w:sz w:val="28"/>
          <w:szCs w:val="28"/>
          <w:highlight w:val="none"/>
          <w:lang w:eastAsia="zh-CN"/>
        </w:rPr>
        <w:t>营业执照具备</w:t>
      </w:r>
      <w:r>
        <w:rPr>
          <w:rFonts w:hint="eastAsia" w:ascii="Times New Roman" w:hAnsi="Times New Roman" w:eastAsia="方正仿宋_GBK" w:cs="Times New Roman"/>
          <w:color w:val="auto"/>
          <w:sz w:val="28"/>
          <w:szCs w:val="28"/>
          <w:highlight w:val="none"/>
          <w:lang w:val="en-US" w:eastAsia="zh-CN"/>
        </w:rPr>
        <w:t>电梯安装经营范围</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CN"/>
        </w:rPr>
        <w:t>应对自身资质条件、</w:t>
      </w:r>
      <w:r>
        <w:rPr>
          <w:rFonts w:hint="default" w:ascii="Times New Roman" w:hAnsi="Times New Roman" w:eastAsia="方正仿宋_GBK" w:cs="Times New Roman"/>
          <w:color w:val="auto"/>
          <w:sz w:val="28"/>
          <w:szCs w:val="28"/>
          <w:highlight w:val="none"/>
          <w:lang w:val="en-US" w:eastAsia="zh-CN"/>
        </w:rPr>
        <w:t>人员资格证书</w:t>
      </w:r>
      <w:r>
        <w:rPr>
          <w:rFonts w:hint="default" w:ascii="Times New Roman" w:hAnsi="Times New Roman" w:eastAsia="方正仿宋_GBK" w:cs="Times New Roman"/>
          <w:color w:val="auto"/>
          <w:sz w:val="28"/>
          <w:szCs w:val="28"/>
          <w:highlight w:val="none"/>
          <w:lang w:eastAsia="zh-CN"/>
        </w:rPr>
        <w:t>负责，比选人在</w:t>
      </w:r>
      <w:r>
        <w:rPr>
          <w:rFonts w:hint="default" w:ascii="Times New Roman" w:hAnsi="Times New Roman" w:eastAsia="方正仿宋_GBK" w:cs="Times New Roman"/>
          <w:color w:val="auto"/>
          <w:sz w:val="28"/>
          <w:szCs w:val="28"/>
          <w:highlight w:val="none"/>
          <w:lang w:val="en-US" w:eastAsia="zh-CN"/>
        </w:rPr>
        <w:t>竞选</w:t>
      </w:r>
      <w:r>
        <w:rPr>
          <w:rFonts w:hint="default" w:ascii="Times New Roman" w:hAnsi="Times New Roman" w:eastAsia="方正仿宋_GBK" w:cs="Times New Roman"/>
          <w:color w:val="auto"/>
          <w:sz w:val="28"/>
          <w:szCs w:val="28"/>
          <w:highlight w:val="none"/>
          <w:lang w:eastAsia="zh-CN"/>
        </w:rPr>
        <w:t>时检验相应证</w:t>
      </w:r>
      <w:r>
        <w:rPr>
          <w:rFonts w:hint="default" w:ascii="Times New Roman" w:hAnsi="Times New Roman" w:eastAsia="方正仿宋_GBK" w:cs="Times New Roman"/>
          <w:color w:val="auto"/>
          <w:sz w:val="28"/>
          <w:szCs w:val="28"/>
          <w:highlight w:val="none"/>
        </w:rPr>
        <w:t>照</w:t>
      </w:r>
      <w:r>
        <w:rPr>
          <w:rFonts w:hint="default" w:ascii="Times New Roman" w:hAnsi="Times New Roman" w:eastAsia="方正仿宋_GBK" w:cs="Times New Roman"/>
          <w:color w:val="auto"/>
          <w:sz w:val="28"/>
          <w:szCs w:val="28"/>
          <w:highlight w:val="none"/>
          <w:lang w:val="en-US" w:eastAsia="zh-CN"/>
        </w:rPr>
        <w:t>真伪</w:t>
      </w:r>
      <w:r>
        <w:rPr>
          <w:rFonts w:hint="default" w:ascii="Times New Roman" w:hAnsi="Times New Roman" w:eastAsia="方正仿宋_GBK" w:cs="Times New Roman"/>
          <w:color w:val="auto"/>
          <w:sz w:val="28"/>
          <w:szCs w:val="28"/>
          <w:highlight w:val="none"/>
        </w:rPr>
        <w:t>，若不满足要求则取消参选资格。</w:t>
      </w:r>
    </w:p>
    <w:p w14:paraId="605861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、本项目不接受联合体投标。</w:t>
      </w:r>
    </w:p>
    <w:p w14:paraId="5715BF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三、</w:t>
      </w:r>
      <w:r>
        <w:rPr>
          <w:rFonts w:hint="eastAsia" w:ascii="Times New Roman" w:hAnsi="Times New Roman" w:eastAsia="方正黑体_GBK" w:cs="Times New Roman"/>
          <w:color w:val="auto"/>
          <w:sz w:val="28"/>
          <w:szCs w:val="28"/>
          <w:highlight w:val="none"/>
          <w:lang w:val="en-US" w:eastAsia="zh-CN"/>
        </w:rPr>
        <w:t>比选</w:t>
      </w:r>
      <w:r>
        <w:rPr>
          <w:rFonts w:hint="default" w:ascii="Times New Roman" w:hAnsi="Times New Roman" w:eastAsia="方正黑体_GBK" w:cs="Times New Roman"/>
          <w:color w:val="auto"/>
          <w:sz w:val="28"/>
          <w:szCs w:val="28"/>
          <w:highlight w:val="none"/>
          <w:lang w:val="en-US" w:eastAsia="zh-CN"/>
        </w:rPr>
        <w:t>文件的获取</w:t>
      </w:r>
    </w:p>
    <w:p w14:paraId="7D53A8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凡确定参加比选的单位在</w:t>
      </w:r>
      <w:r>
        <w:rPr>
          <w:rFonts w:hint="default" w:ascii="Times New Roman" w:hAnsi="Times New Roman" w:eastAsia="方正仿宋_GBK" w:cs="Times New Roman"/>
          <w:color w:val="auto"/>
          <w:sz w:val="28"/>
          <w:szCs w:val="28"/>
          <w:highlight w:val="none"/>
        </w:rPr>
        <w:t>202</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27</w:t>
      </w:r>
      <w:r>
        <w:rPr>
          <w:rFonts w:hint="default" w:ascii="Times New Roman" w:hAnsi="Times New Roman" w:eastAsia="方正仿宋_GBK" w:cs="Times New Roman"/>
          <w:color w:val="auto"/>
          <w:sz w:val="28"/>
          <w:szCs w:val="28"/>
          <w:highlight w:val="none"/>
        </w:rPr>
        <w:t>日</w:t>
      </w: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lang w:val="en-US" w:eastAsia="zh-CN"/>
        </w:rPr>
        <w:t>：00</w:t>
      </w:r>
      <w:r>
        <w:rPr>
          <w:rFonts w:hint="default" w:ascii="Times New Roman" w:hAnsi="Times New Roman" w:eastAsia="方正仿宋_GBK" w:cs="Times New Roman"/>
          <w:color w:val="auto"/>
          <w:sz w:val="28"/>
          <w:szCs w:val="28"/>
          <w:highlight w:val="none"/>
        </w:rPr>
        <w:t>时</w:t>
      </w:r>
      <w:r>
        <w:rPr>
          <w:rFonts w:hint="default" w:ascii="Times New Roman" w:hAnsi="Times New Roman" w:eastAsia="方正仿宋_GBK" w:cs="Times New Roman"/>
          <w:color w:val="auto"/>
          <w:sz w:val="28"/>
          <w:szCs w:val="28"/>
          <w:highlight w:val="none"/>
        </w:rPr>
        <w:t>前（北京时间，下同）</w:t>
      </w:r>
      <w:r>
        <w:rPr>
          <w:rFonts w:hint="default" w:ascii="Times New Roman" w:hAnsi="Times New Roman" w:eastAsia="方正仿宋_GBK" w:cs="Times New Roman"/>
          <w:color w:val="auto"/>
          <w:sz w:val="28"/>
          <w:szCs w:val="28"/>
          <w:highlight w:val="none"/>
          <w:lang w:val="en-US" w:eastAsia="zh-CN"/>
        </w:rPr>
        <w:t>在阿依河景区官网（网址：http://www.ayhjq.com）上下载本项目</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en-US" w:eastAsia="zh-CN"/>
        </w:rPr>
        <w:t>文件及相关资料</w:t>
      </w:r>
      <w:r>
        <w:rPr>
          <w:rFonts w:hint="default" w:ascii="Times New Roman" w:hAnsi="Times New Roman" w:eastAsia="方正仿宋_GBK" w:cs="Times New Roman"/>
          <w:color w:val="auto"/>
          <w:sz w:val="28"/>
          <w:szCs w:val="28"/>
          <w:highlight w:val="none"/>
        </w:rPr>
        <w:t>。</w:t>
      </w:r>
    </w:p>
    <w:p w14:paraId="2CCA8A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四</w:t>
      </w:r>
      <w:r>
        <w:rPr>
          <w:rFonts w:hint="default" w:ascii="Times New Roman" w:hAnsi="Times New Roman" w:eastAsia="方正黑体_GBK" w:cs="Times New Roman"/>
          <w:color w:val="auto"/>
          <w:sz w:val="28"/>
          <w:szCs w:val="28"/>
          <w:highlight w:val="none"/>
          <w:lang w:val="en-US" w:eastAsia="zh-CN"/>
        </w:rPr>
        <w:t>、报名时间及开标时间</w:t>
      </w:r>
    </w:p>
    <w:p w14:paraId="29B59C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人于202</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日1</w:t>
      </w:r>
      <w:r>
        <w:rPr>
          <w:rFonts w:hint="eastAsia"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：00</w:t>
      </w:r>
      <w:r>
        <w:rPr>
          <w:rFonts w:hint="eastAsia" w:ascii="Times New Roman" w:hAnsi="Times New Roman" w:eastAsia="方正仿宋_GBK" w:cs="Times New Roman"/>
          <w:color w:val="auto"/>
          <w:sz w:val="28"/>
          <w:szCs w:val="28"/>
          <w:highlight w:val="none"/>
          <w:lang w:val="en-US" w:eastAsia="zh-CN"/>
        </w:rPr>
        <w:t>时</w:t>
      </w:r>
      <w:r>
        <w:rPr>
          <w:rFonts w:hint="default" w:ascii="Times New Roman" w:hAnsi="Times New Roman" w:eastAsia="方正仿宋_GBK" w:cs="Times New Roman"/>
          <w:color w:val="auto"/>
          <w:sz w:val="28"/>
          <w:szCs w:val="28"/>
          <w:highlight w:val="none"/>
        </w:rPr>
        <w:t>前将</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确认函发送到</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接收邮箱</w:t>
      </w:r>
      <w:r>
        <w:rPr>
          <w:rFonts w:hint="default" w:ascii="Times New Roman" w:hAnsi="Times New Roman" w:eastAsia="方正仿宋_GBK" w:cs="Times New Roman"/>
          <w:color w:val="auto"/>
          <w:sz w:val="28"/>
          <w:szCs w:val="28"/>
          <w:highlight w:val="none"/>
          <w:lang w:val="en-US" w:eastAsia="zh-CN"/>
        </w:rPr>
        <w:t>358260487</w:t>
      </w:r>
      <w:r>
        <w:rPr>
          <w:rFonts w:hint="default" w:ascii="Times New Roman" w:hAnsi="Times New Roman" w:eastAsia="方正仿宋_GBK" w:cs="Times New Roman"/>
          <w:color w:val="auto"/>
          <w:sz w:val="28"/>
          <w:szCs w:val="28"/>
          <w:highlight w:val="none"/>
        </w:rPr>
        <w:t>@qq.com，逾期</w:t>
      </w:r>
      <w:r>
        <w:rPr>
          <w:rFonts w:hint="default" w:ascii="Times New Roman" w:hAnsi="Times New Roman" w:eastAsia="方正仿宋_GBK" w:cs="Times New Roman"/>
          <w:color w:val="auto"/>
          <w:sz w:val="28"/>
          <w:szCs w:val="28"/>
          <w:highlight w:val="none"/>
          <w:lang w:val="en-US" w:eastAsia="zh-CN"/>
        </w:rPr>
        <w:t>未发送不能参与该比选</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确认函格式</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详见附件</w:t>
      </w:r>
      <w:r>
        <w:rPr>
          <w:rFonts w:hint="default" w:ascii="Times New Roman" w:hAnsi="Times New Roman" w:eastAsia="方正仿宋_GBK" w:cs="Times New Roman"/>
          <w:color w:val="auto"/>
          <w:sz w:val="28"/>
          <w:szCs w:val="28"/>
          <w:highlight w:val="none"/>
        </w:rPr>
        <w:t>）。</w:t>
      </w:r>
    </w:p>
    <w:p w14:paraId="279C4E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开标时间</w:t>
      </w:r>
      <w:r>
        <w:rPr>
          <w:rFonts w:hint="default" w:ascii="Times New Roman" w:hAnsi="Times New Roman" w:eastAsia="方正仿宋_GBK" w:cs="Times New Roman"/>
          <w:color w:val="auto"/>
          <w:sz w:val="28"/>
          <w:szCs w:val="28"/>
          <w:highlight w:val="none"/>
        </w:rPr>
        <w:t>：20</w:t>
      </w:r>
      <w:r>
        <w:rPr>
          <w:rFonts w:hint="default" w:ascii="Times New Roman" w:hAnsi="Times New Roman" w:eastAsia="方正仿宋_GBK" w:cs="Times New Roman"/>
          <w:color w:val="auto"/>
          <w:sz w:val="28"/>
          <w:szCs w:val="28"/>
          <w:highlight w:val="none"/>
          <w:lang w:val="en-US" w:eastAsia="zh-CN"/>
        </w:rPr>
        <w:t>25</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30</w:t>
      </w:r>
      <w:r>
        <w:rPr>
          <w:rFonts w:hint="default" w:ascii="Times New Roman" w:hAnsi="Times New Roman" w:eastAsia="方正仿宋_GBK" w:cs="Times New Roman"/>
          <w:color w:val="auto"/>
          <w:sz w:val="28"/>
          <w:szCs w:val="28"/>
          <w:highlight w:val="none"/>
        </w:rPr>
        <w:t>日</w:t>
      </w:r>
      <w:r>
        <w:rPr>
          <w:rFonts w:hint="eastAsia" w:ascii="Times New Roman" w:hAnsi="Times New Roman" w:eastAsia="方正仿宋_GBK" w:cs="Times New Roman"/>
          <w:color w:val="auto"/>
          <w:sz w:val="28"/>
          <w:szCs w:val="28"/>
          <w:highlight w:val="none"/>
          <w:lang w:val="en-US" w:eastAsia="zh-CN"/>
        </w:rPr>
        <w:t>下</w:t>
      </w:r>
      <w:r>
        <w:rPr>
          <w:rFonts w:hint="default" w:ascii="Times New Roman" w:hAnsi="Times New Roman" w:eastAsia="方正仿宋_GBK" w:cs="Times New Roman"/>
          <w:color w:val="auto"/>
          <w:sz w:val="28"/>
          <w:szCs w:val="28"/>
          <w:highlight w:val="none"/>
        </w:rPr>
        <w:t>午1</w:t>
      </w: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：00时</w:t>
      </w:r>
      <w:r>
        <w:rPr>
          <w:rFonts w:hint="eastAsia" w:ascii="Times New Roman" w:hAnsi="Times New Roman" w:eastAsia="方正仿宋_GBK" w:cs="Times New Roman"/>
          <w:color w:val="auto"/>
          <w:sz w:val="28"/>
          <w:szCs w:val="28"/>
          <w:highlight w:val="none"/>
          <w:lang w:eastAsia="zh-CN"/>
        </w:rPr>
        <w:t>。</w:t>
      </w:r>
    </w:p>
    <w:p w14:paraId="0644E9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五、参选文件的递交</w:t>
      </w:r>
    </w:p>
    <w:p w14:paraId="5F369D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en-US" w:eastAsia="zh-CN"/>
        </w:rPr>
        <w:t>文件递交的截止时间（</w:t>
      </w: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en-US" w:eastAsia="zh-CN"/>
        </w:rPr>
        <w:t>截止时间，下同）为</w:t>
      </w:r>
      <w:r>
        <w:rPr>
          <w:rFonts w:hint="eastAsia" w:ascii="Times New Roman" w:hAnsi="Times New Roman" w:eastAsia="方正仿宋_GBK" w:cs="Times New Roman"/>
          <w:color w:val="auto"/>
          <w:sz w:val="28"/>
          <w:szCs w:val="28"/>
          <w:highlight w:val="none"/>
          <w:lang w:val="en-US" w:eastAsia="zh-CN"/>
        </w:rPr>
        <w:t>2025</w:t>
      </w: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lang w:val="en-US" w:eastAsia="zh-CN"/>
        </w:rPr>
        <w:t>月</w:t>
      </w:r>
      <w:r>
        <w:rPr>
          <w:rFonts w:hint="eastAsia" w:ascii="Times New Roman" w:hAnsi="Times New Roman" w:eastAsia="方正仿宋_GBK" w:cs="Times New Roman"/>
          <w:color w:val="auto"/>
          <w:sz w:val="28"/>
          <w:szCs w:val="28"/>
          <w:highlight w:val="none"/>
          <w:lang w:val="en-US" w:eastAsia="zh-CN"/>
        </w:rPr>
        <w:t>30日下午15：00时</w:t>
      </w:r>
      <w:r>
        <w:rPr>
          <w:rFonts w:hint="default"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参选人应当在参选截止时间前</w:t>
      </w:r>
      <w:r>
        <w:rPr>
          <w:rFonts w:hint="default" w:ascii="Times New Roman" w:hAnsi="Times New Roman" w:eastAsia="方正仿宋_GBK" w:cs="Times New Roman"/>
          <w:color w:val="auto"/>
          <w:sz w:val="28"/>
          <w:szCs w:val="28"/>
          <w:highlight w:val="none"/>
          <w:lang w:val="en-US" w:eastAsia="zh-CN"/>
        </w:rPr>
        <w:t>将参选文件送至重庆市彭水县绍庆街道阿依河社区6组168号阿依河景区服务保障部，联系人：谭老师，电话17783313611，邮箱</w:t>
      </w:r>
      <w:r>
        <w:rPr>
          <w:rFonts w:hint="default" w:ascii="Times New Roman" w:hAnsi="Times New Roman" w:eastAsia="方正仿宋_GBK" w:cs="Times New Roman"/>
          <w:color w:val="auto"/>
          <w:sz w:val="28"/>
          <w:szCs w:val="28"/>
          <w:highlight w:val="none"/>
          <w:lang w:val="en-US" w:eastAsia="zh-CN"/>
        </w:rPr>
        <w:fldChar w:fldCharType="begin"/>
      </w:r>
      <w:r>
        <w:rPr>
          <w:rFonts w:hint="default" w:ascii="Times New Roman" w:hAnsi="Times New Roman" w:eastAsia="方正仿宋_GBK" w:cs="Times New Roman"/>
          <w:color w:val="auto"/>
          <w:sz w:val="28"/>
          <w:szCs w:val="28"/>
          <w:highlight w:val="none"/>
          <w:lang w:val="en-US" w:eastAsia="zh-CN"/>
        </w:rPr>
        <w:instrText xml:space="preserve"> HYPERLINK "mailto:746502844@qq.com。" </w:instrText>
      </w:r>
      <w:r>
        <w:rPr>
          <w:rFonts w:hint="default" w:ascii="Times New Roman" w:hAnsi="Times New Roman" w:eastAsia="方正仿宋_GBK" w:cs="Times New Roman"/>
          <w:color w:val="auto"/>
          <w:sz w:val="28"/>
          <w:szCs w:val="28"/>
          <w:highlight w:val="none"/>
          <w:lang w:val="en-US" w:eastAsia="zh-CN"/>
        </w:rPr>
        <w:fldChar w:fldCharType="separate"/>
      </w:r>
      <w:r>
        <w:rPr>
          <w:rStyle w:val="9"/>
          <w:rFonts w:hint="default" w:ascii="Times New Roman" w:hAnsi="Times New Roman" w:eastAsia="方正仿宋_GBK" w:cs="Times New Roman"/>
          <w:color w:val="auto"/>
          <w:sz w:val="28"/>
          <w:szCs w:val="28"/>
          <w:highlight w:val="none"/>
          <w:lang w:val="en-US" w:eastAsia="zh-CN"/>
        </w:rPr>
        <w:t>358260487@qq.com。</w:t>
      </w:r>
      <w:r>
        <w:rPr>
          <w:rFonts w:hint="default" w:ascii="Times New Roman" w:hAnsi="Times New Roman" w:eastAsia="方正仿宋_GBK" w:cs="Times New Roman"/>
          <w:color w:val="auto"/>
          <w:sz w:val="28"/>
          <w:szCs w:val="28"/>
          <w:highlight w:val="none"/>
          <w:lang w:val="en-US" w:eastAsia="zh-CN"/>
        </w:rPr>
        <w:fldChar w:fldCharType="end"/>
      </w:r>
    </w:p>
    <w:p w14:paraId="268C05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逾期送达的或者未送达指定地点的参选文件，比选人不予受理。</w:t>
      </w:r>
    </w:p>
    <w:p w14:paraId="5EE9B9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六</w:t>
      </w:r>
      <w:r>
        <w:rPr>
          <w:rFonts w:hint="default" w:ascii="Times New Roman" w:hAnsi="Times New Roman" w:eastAsia="方正黑体_GBK" w:cs="Times New Roman"/>
          <w:color w:val="auto"/>
          <w:sz w:val="28"/>
          <w:szCs w:val="28"/>
          <w:highlight w:val="none"/>
          <w:lang w:val="en-US" w:eastAsia="zh-CN"/>
        </w:rPr>
        <w:t>、参选资料要求</w:t>
      </w:r>
    </w:p>
    <w:p w14:paraId="280AB3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各</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单位编制</w:t>
      </w:r>
      <w:r>
        <w:rPr>
          <w:rFonts w:hint="default" w:ascii="Times New Roman" w:hAnsi="Times New Roman" w:eastAsia="方正仿宋_GBK" w:cs="Times New Roman"/>
          <w:color w:val="auto"/>
          <w:sz w:val="28"/>
          <w:szCs w:val="28"/>
          <w:highlight w:val="none"/>
          <w:lang w:eastAsia="zh-CN"/>
        </w:rPr>
        <w:t>参</w:t>
      </w:r>
      <w:r>
        <w:rPr>
          <w:rFonts w:hint="default" w:ascii="Times New Roman" w:hAnsi="Times New Roman" w:eastAsia="方正仿宋_GBK" w:cs="Times New Roman"/>
          <w:color w:val="auto"/>
          <w:sz w:val="28"/>
          <w:szCs w:val="28"/>
          <w:highlight w:val="none"/>
        </w:rPr>
        <w:t>选资料作为我司比选依据，具体要求如下：</w:t>
      </w:r>
    </w:p>
    <w:p w14:paraId="2275D03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资格审查资料</w:t>
      </w:r>
    </w:p>
    <w:p w14:paraId="2828C1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单位需提供有效的营业执照、税务登记证和组织机构代码证或有效的三证合一营业执照复印件并加盖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人鲜章，法人代表身份证复印件盖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法人授权委托书原件（法人签字并加盖单位鲜章）</w:t>
      </w:r>
      <w:r>
        <w:rPr>
          <w:rFonts w:hint="default" w:ascii="Times New Roman" w:hAnsi="Times New Roman" w:eastAsia="方正仿宋_GBK" w:cs="Times New Roman"/>
          <w:color w:val="auto"/>
          <w:sz w:val="28"/>
          <w:szCs w:val="28"/>
          <w:highlight w:val="none"/>
          <w:lang w:eastAsia="zh-CN"/>
        </w:rPr>
        <w:t>及</w:t>
      </w:r>
      <w:r>
        <w:rPr>
          <w:rFonts w:hint="default" w:ascii="Times New Roman" w:hAnsi="Times New Roman" w:eastAsia="方正仿宋_GBK" w:cs="Times New Roman"/>
          <w:color w:val="auto"/>
          <w:sz w:val="28"/>
          <w:szCs w:val="28"/>
          <w:highlight w:val="none"/>
        </w:rPr>
        <w:t>委托代理人身份证复印件盖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人鲜章（法人参加的</w:t>
      </w:r>
      <w:r>
        <w:rPr>
          <w:rFonts w:hint="default" w:ascii="Times New Roman" w:hAnsi="Times New Roman" w:eastAsia="方正仿宋_GBK" w:cs="Times New Roman"/>
          <w:color w:val="auto"/>
          <w:sz w:val="28"/>
          <w:szCs w:val="28"/>
          <w:highlight w:val="none"/>
          <w:lang w:eastAsia="zh-CN"/>
        </w:rPr>
        <w:t>不需提供</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相关部门颁发</w:t>
      </w:r>
      <w:r>
        <w:rPr>
          <w:rFonts w:hint="eastAsia" w:ascii="Times New Roman" w:hAnsi="Times New Roman" w:eastAsia="方正仿宋_GBK" w:cs="Times New Roman"/>
          <w:color w:val="auto"/>
          <w:sz w:val="28"/>
          <w:szCs w:val="28"/>
          <w:highlight w:val="none"/>
          <w:lang w:val="en-US" w:eastAsia="zh-CN"/>
        </w:rPr>
        <w:t>特种设备生产许可证</w:t>
      </w:r>
      <w:r>
        <w:rPr>
          <w:rFonts w:hint="default" w:ascii="Times New Roman" w:hAnsi="Times New Roman" w:eastAsia="方正仿宋_GBK" w:cs="Times New Roman"/>
          <w:color w:val="auto"/>
          <w:sz w:val="28"/>
          <w:szCs w:val="28"/>
          <w:highlight w:val="none"/>
        </w:rPr>
        <w:t>复印件盖鲜章</w:t>
      </w:r>
      <w:r>
        <w:rPr>
          <w:rFonts w:hint="default" w:ascii="Times New Roman" w:hAnsi="Times New Roman" w:eastAsia="方正仿宋_GBK" w:cs="Times New Roman"/>
          <w:color w:val="auto"/>
          <w:sz w:val="28"/>
          <w:szCs w:val="28"/>
          <w:highlight w:val="none"/>
          <w:lang w:eastAsia="zh-CN"/>
        </w:rPr>
        <w:t>。</w:t>
      </w:r>
    </w:p>
    <w:p w14:paraId="0D63EA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报价</w:t>
      </w:r>
    </w:p>
    <w:p w14:paraId="503C25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各报价人的参选总报价为</w:t>
      </w:r>
      <w:r>
        <w:rPr>
          <w:rFonts w:hint="default" w:ascii="Times New Roman" w:hAnsi="Times New Roman" w:eastAsia="方正仿宋_GBK" w:cs="Times New Roman"/>
          <w:color w:val="auto"/>
          <w:sz w:val="28"/>
          <w:szCs w:val="28"/>
          <w:highlight w:val="none"/>
          <w:lang w:val="en-US" w:eastAsia="zh-CN"/>
        </w:rPr>
        <w:t>固定单价合同</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附件清单按</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提供的统一格式进行填报（附件清单中涉及的单位、数量以及暂列部分按</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列出的数据进行填报，各</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人不得修改，否则按废标处理）。</w:t>
      </w:r>
    </w:p>
    <w:p w14:paraId="37933651">
      <w:pPr>
        <w:pStyle w:val="10"/>
        <w:keepNext w:val="0"/>
        <w:keepLines w:val="0"/>
        <w:pageBreakBefore w:val="0"/>
        <w:widowControl w:val="0"/>
        <w:kinsoku/>
        <w:wordWrap/>
        <w:overflowPunct/>
        <w:topLinePunct w:val="0"/>
        <w:autoSpaceDE/>
        <w:autoSpaceDN/>
        <w:bidi w:val="0"/>
        <w:adjustRightInd/>
        <w:snapToGrid/>
        <w:spacing w:before="28"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投标报价出现下列情形的，投标无效：</w:t>
      </w:r>
    </w:p>
    <w:p w14:paraId="6574E9E8">
      <w:pPr>
        <w:pStyle w:val="10"/>
        <w:keepNext w:val="0"/>
        <w:keepLines w:val="0"/>
        <w:pageBreakBefore w:val="0"/>
        <w:widowControl w:val="0"/>
        <w:kinsoku/>
        <w:wordWrap/>
        <w:overflowPunct/>
        <w:topLinePunct w:val="0"/>
        <w:autoSpaceDE/>
        <w:autoSpaceDN/>
        <w:bidi w:val="0"/>
        <w:adjustRightInd/>
        <w:snapToGrid/>
        <w:spacing w:before="26"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（1）投标文件出现不是唯一的、有选择性投标报价的；</w:t>
      </w:r>
    </w:p>
    <w:p w14:paraId="55A16D2C">
      <w:pPr>
        <w:pStyle w:val="10"/>
        <w:keepNext w:val="0"/>
        <w:keepLines w:val="0"/>
        <w:pageBreakBefore w:val="0"/>
        <w:widowControl w:val="0"/>
        <w:kinsoku/>
        <w:wordWrap/>
        <w:overflowPunct/>
        <w:topLinePunct w:val="0"/>
        <w:autoSpaceDE/>
        <w:autoSpaceDN/>
        <w:bidi w:val="0"/>
        <w:adjustRightInd/>
        <w:snapToGrid/>
        <w:spacing w:before="26"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（2）投标报价超过</w:t>
      </w:r>
      <w:r>
        <w:rPr>
          <w:rFonts w:hint="eastAsia" w:ascii="Times New Roman" w:hAnsi="Times New Roman" w:eastAsia="方正仿宋_GBK" w:cs="Times New Roman"/>
          <w:color w:val="auto"/>
          <w:kern w:val="2"/>
          <w:sz w:val="28"/>
          <w:szCs w:val="28"/>
          <w:highlight w:val="none"/>
          <w:lang w:val="en-US" w:eastAsia="zh-CN" w:bidi="ar-SA"/>
        </w:rPr>
        <w:t>比选</w:t>
      </w:r>
      <w:r>
        <w:rPr>
          <w:rFonts w:hint="default" w:ascii="Times New Roman" w:hAnsi="Times New Roman" w:eastAsia="方正仿宋_GBK" w:cs="Times New Roman"/>
          <w:color w:val="auto"/>
          <w:kern w:val="2"/>
          <w:sz w:val="28"/>
          <w:szCs w:val="28"/>
          <w:highlight w:val="none"/>
          <w:lang w:val="en-US" w:eastAsia="zh-CN" w:bidi="ar-SA"/>
        </w:rPr>
        <w:t>文件中规定的最高限价的;</w:t>
      </w:r>
    </w:p>
    <w:p w14:paraId="13AE7DAB">
      <w:pPr>
        <w:pStyle w:val="10"/>
        <w:keepNext w:val="0"/>
        <w:keepLines w:val="0"/>
        <w:pageBreakBefore w:val="0"/>
        <w:widowControl w:val="0"/>
        <w:kinsoku/>
        <w:wordWrap/>
        <w:overflowPunct/>
        <w:topLinePunct w:val="0"/>
        <w:autoSpaceDE/>
        <w:autoSpaceDN/>
        <w:bidi w:val="0"/>
        <w:adjustRightInd/>
        <w:snapToGrid/>
        <w:spacing w:before="28" w:line="500" w:lineRule="exact"/>
        <w:ind w:right="2" w:firstLine="560" w:firstLineChars="200"/>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（3）报价明显低于其他通过符合性审查投标人的报价，有可能影响产品质量或者不能诚信履约的，未能按要求提供书面说明或者提交相关证明材料证明其报价合理性的;</w:t>
      </w:r>
    </w:p>
    <w:p w14:paraId="5309FA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（4）投标人对根据修正原则修正后的报价不确认的。</w:t>
      </w:r>
    </w:p>
    <w:p w14:paraId="1EEA50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w:t>
      </w:r>
      <w:r>
        <w:rPr>
          <w:rFonts w:hint="default" w:ascii="Times New Roman" w:hAnsi="Times New Roman" w:eastAsia="方正仿宋_GBK" w:cs="Times New Roman"/>
          <w:color w:val="auto"/>
          <w:sz w:val="28"/>
          <w:szCs w:val="28"/>
          <w:highlight w:val="none"/>
          <w:lang w:val="en-US" w:eastAsia="zh-CN"/>
        </w:rPr>
        <w:t>阿依河景区5A对标整改——仁义酒店传菜提升机改造</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w:t>
      </w:r>
      <w:r>
        <w:rPr>
          <w:rFonts w:hint="eastAsia" w:ascii="Times New Roman" w:hAnsi="Times New Roman" w:cs="Times New Roman"/>
          <w:i w:val="0"/>
          <w:iCs w:val="0"/>
          <w:color w:val="auto"/>
          <w:sz w:val="28"/>
          <w:szCs w:val="28"/>
          <w:highlight w:val="none"/>
          <w:u w:val="none"/>
          <w:lang w:val="en-US" w:eastAsia="zh-CN"/>
        </w:rPr>
        <w:t>60000</w:t>
      </w:r>
      <w:r>
        <w:rPr>
          <w:rFonts w:hint="default" w:ascii="Times New Roman" w:hAnsi="Times New Roman" w:eastAsia="方正仿宋_GBK" w:cs="Times New Roman"/>
          <w:color w:val="auto"/>
          <w:kern w:val="2"/>
          <w:sz w:val="28"/>
          <w:szCs w:val="28"/>
          <w:highlight w:val="none"/>
          <w:lang w:val="en-US" w:eastAsia="zh-CN" w:bidi="ar-SA"/>
        </w:rPr>
        <w:t>元，各参选单位</w:t>
      </w:r>
      <w:r>
        <w:rPr>
          <w:rFonts w:hint="eastAsia" w:ascii="Times New Roman" w:hAnsi="Times New Roman" w:eastAsia="方正仿宋_GBK" w:cs="Times New Roman"/>
          <w:color w:val="auto"/>
          <w:kern w:val="2"/>
          <w:sz w:val="28"/>
          <w:szCs w:val="28"/>
          <w:highlight w:val="none"/>
          <w:lang w:val="en-US" w:eastAsia="zh-CN" w:bidi="ar-SA"/>
        </w:rPr>
        <w:t>总</w:t>
      </w:r>
      <w:r>
        <w:rPr>
          <w:rFonts w:hint="default" w:ascii="Times New Roman" w:hAnsi="Times New Roman" w:eastAsia="方正仿宋_GBK" w:cs="Times New Roman"/>
          <w:color w:val="auto"/>
          <w:kern w:val="2"/>
          <w:sz w:val="28"/>
          <w:szCs w:val="28"/>
          <w:highlight w:val="none"/>
          <w:lang w:val="en-US" w:eastAsia="zh-CN" w:bidi="ar-SA"/>
        </w:rPr>
        <w:t>报价不得高于</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最高限价，若超出</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最高限价将作为无效报价处理，失去参选资格。</w:t>
      </w:r>
    </w:p>
    <w:p w14:paraId="24B1AC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本项目设置单价最高限价，参选人的每项单价报价不得超过每项单价最高限价，否则</w:t>
      </w:r>
      <w:r>
        <w:rPr>
          <w:rFonts w:hint="default" w:ascii="Times New Roman" w:hAnsi="Times New Roman" w:eastAsia="方正仿宋_GBK" w:cs="Times New Roman"/>
          <w:color w:val="auto"/>
          <w:kern w:val="2"/>
          <w:sz w:val="28"/>
          <w:szCs w:val="28"/>
          <w:highlight w:val="none"/>
          <w:lang w:val="en-US" w:eastAsia="zh-CN" w:bidi="ar-SA"/>
        </w:rPr>
        <w:t>作为无效报价处理，失去参选资格。</w:t>
      </w:r>
    </w:p>
    <w:p w14:paraId="029790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4、参选文件组成</w:t>
      </w:r>
    </w:p>
    <w:p w14:paraId="60ADE5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参选文件由参选函、参选函附录、</w:t>
      </w:r>
      <w:r>
        <w:rPr>
          <w:rFonts w:hint="eastAsia" w:ascii="Times New Roman" w:hAnsi="Times New Roman" w:eastAsia="方正仿宋_GBK" w:cs="Times New Roman"/>
          <w:color w:val="auto"/>
          <w:sz w:val="28"/>
          <w:szCs w:val="28"/>
          <w:highlight w:val="none"/>
          <w:lang w:val="en-US" w:eastAsia="zh-CN"/>
        </w:rPr>
        <w:t>法定代表人身份证明、法定代表人授权委托书、</w:t>
      </w:r>
      <w:r>
        <w:rPr>
          <w:rFonts w:hint="default" w:ascii="Times New Roman" w:hAnsi="Times New Roman" w:eastAsia="方正仿宋_GBK" w:cs="Times New Roman"/>
          <w:color w:val="auto"/>
          <w:sz w:val="28"/>
          <w:szCs w:val="28"/>
          <w:highlight w:val="none"/>
          <w:lang w:val="en-US" w:eastAsia="zh-CN"/>
        </w:rPr>
        <w:t>阿依河景区5A对标整改——仁义酒店传菜提升机改造</w:t>
      </w:r>
      <w:r>
        <w:rPr>
          <w:rFonts w:hint="default" w:ascii="Times New Roman" w:hAnsi="Times New Roman" w:eastAsia="方正仿宋_GBK" w:cs="Times New Roman"/>
          <w:color w:val="auto"/>
          <w:sz w:val="28"/>
          <w:szCs w:val="28"/>
          <w:highlight w:val="none"/>
        </w:rPr>
        <w:t>报价表、</w:t>
      </w:r>
      <w:r>
        <w:rPr>
          <w:rFonts w:hint="default" w:ascii="Times New Roman" w:hAnsi="Times New Roman" w:eastAsia="方正仿宋_GBK" w:cs="Times New Roman"/>
          <w:color w:val="auto"/>
          <w:sz w:val="28"/>
          <w:szCs w:val="28"/>
          <w:highlight w:val="none"/>
          <w:lang w:val="en-US" w:eastAsia="zh-CN"/>
        </w:rPr>
        <w:t>营业执照</w:t>
      </w:r>
      <w:r>
        <w:rPr>
          <w:rFonts w:hint="eastAsia" w:ascii="Times New Roman" w:hAnsi="Times New Roman" w:eastAsia="方正仿宋_GBK" w:cs="Times New Roman"/>
          <w:color w:val="auto"/>
          <w:sz w:val="28"/>
          <w:szCs w:val="28"/>
          <w:highlight w:val="none"/>
          <w:lang w:val="en-US" w:eastAsia="zh-CN"/>
        </w:rPr>
        <w:t>、特种设备生产许可证、诚信声明</w:t>
      </w:r>
      <w:r>
        <w:rPr>
          <w:rFonts w:hint="default" w:ascii="Times New Roman" w:hAnsi="Times New Roman" w:eastAsia="方正仿宋_GBK" w:cs="Times New Roman"/>
          <w:color w:val="auto"/>
          <w:sz w:val="28"/>
          <w:szCs w:val="28"/>
          <w:highlight w:val="none"/>
          <w:lang w:eastAsia="zh-CN"/>
        </w:rPr>
        <w:t>等其他材料组成，以上所有资料必须</w:t>
      </w:r>
      <w:r>
        <w:rPr>
          <w:rFonts w:hint="default" w:ascii="Times New Roman" w:hAnsi="Times New Roman" w:eastAsia="方正仿宋_GBK" w:cs="Times New Roman"/>
          <w:color w:val="auto"/>
          <w:sz w:val="28"/>
          <w:szCs w:val="28"/>
          <w:highlight w:val="none"/>
          <w:lang w:val="en-US" w:eastAsia="zh-CN"/>
        </w:rPr>
        <w:t>按要求</w:t>
      </w:r>
      <w:r>
        <w:rPr>
          <w:rFonts w:hint="default" w:ascii="Times New Roman" w:hAnsi="Times New Roman" w:eastAsia="方正仿宋_GBK" w:cs="Times New Roman"/>
          <w:color w:val="auto"/>
          <w:sz w:val="28"/>
          <w:szCs w:val="28"/>
          <w:highlight w:val="none"/>
          <w:lang w:eastAsia="zh-CN"/>
        </w:rPr>
        <w:t>加盖参选人鲜章。</w:t>
      </w:r>
    </w:p>
    <w:p w14:paraId="10150C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5、参选文件的编制</w:t>
      </w:r>
    </w:p>
    <w:p w14:paraId="3AD3B6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参选文件应按“参选文件格式要求”进行编写，如有必要，可以增加附页，作为参选文件的组成部分。其中，参选函附录在满足竞价比选文件实质性要求的基础上，可以提出比比选文件要求更有利于比选人的承诺。</w:t>
      </w:r>
    </w:p>
    <w:p w14:paraId="1E725E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参选文件应用不褪色的材料书写或打印，并按要求由参选人的法定代表人或其委托代理人签字或盖章、盖单位章。委托代理人签字或盖章的，参选文件应附法定代表人签署的授权委托书。参选文件应尽量避免涂改、行间插字或删除。如果出现上述情况，改动之处应加盖单位章或由参选人的法定代表人或其授权的代理人签字确认。</w:t>
      </w:r>
    </w:p>
    <w:p w14:paraId="6A57EC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（3）参选文件应按顺序装订成册，并编制目录。</w:t>
      </w:r>
    </w:p>
    <w:p w14:paraId="12DE05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6、参选文件的密封和标记</w:t>
      </w:r>
    </w:p>
    <w:p w14:paraId="16DAB380">
      <w:pPr>
        <w:snapToGrid w:val="0"/>
        <w:spacing w:line="4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本项目参选文件由参选人自行密封，</w:t>
      </w:r>
      <w:r>
        <w:rPr>
          <w:rFonts w:hint="eastAsia" w:ascii="Times New Roman" w:hAnsi="Times New Roman" w:eastAsia="方正仿宋_GBK" w:cs="Times New Roman"/>
          <w:color w:val="auto"/>
          <w:sz w:val="28"/>
          <w:szCs w:val="28"/>
          <w:highlight w:val="none"/>
          <w:lang w:val="en-US" w:eastAsia="zh-CN"/>
        </w:rPr>
        <w:t>并在封口处加盖参选人单位公章，</w:t>
      </w:r>
      <w:r>
        <w:rPr>
          <w:rFonts w:hint="default" w:ascii="Times New Roman" w:hAnsi="Times New Roman" w:eastAsia="方正仿宋_GBK" w:cs="Times New Roman"/>
          <w:color w:val="auto"/>
          <w:sz w:val="28"/>
          <w:szCs w:val="28"/>
          <w:highlight w:val="none"/>
          <w:lang w:val="en-US" w:eastAsia="zh-CN"/>
        </w:rPr>
        <w:t>密封后在封面上注明“阿依河景区5A对标整改——仁义酒店传菜提升机改造”，并加盖参选人</w:t>
      </w:r>
      <w:r>
        <w:rPr>
          <w:rFonts w:hint="eastAsia" w:ascii="Times New Roman" w:hAnsi="Times New Roman" w:eastAsia="方正仿宋_GBK" w:cs="Times New Roman"/>
          <w:color w:val="auto"/>
          <w:sz w:val="28"/>
          <w:szCs w:val="28"/>
          <w:highlight w:val="none"/>
          <w:lang w:val="en-US" w:eastAsia="zh-CN"/>
        </w:rPr>
        <w:t>单位</w:t>
      </w:r>
      <w:r>
        <w:rPr>
          <w:rFonts w:hint="default" w:ascii="Times New Roman" w:hAnsi="Times New Roman" w:eastAsia="方正仿宋_GBK" w:cs="Times New Roman"/>
          <w:color w:val="auto"/>
          <w:sz w:val="28"/>
          <w:szCs w:val="28"/>
          <w:highlight w:val="none"/>
          <w:lang w:val="en-US" w:eastAsia="zh-CN"/>
        </w:rPr>
        <w:t>公章。</w:t>
      </w:r>
    </w:p>
    <w:p w14:paraId="2837A4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七</w:t>
      </w:r>
      <w:r>
        <w:rPr>
          <w:rFonts w:hint="default" w:ascii="Times New Roman" w:hAnsi="Times New Roman" w:eastAsia="方正黑体_GBK" w:cs="Times New Roman"/>
          <w:color w:val="auto"/>
          <w:sz w:val="28"/>
          <w:szCs w:val="28"/>
          <w:highlight w:val="none"/>
          <w:lang w:val="en-US" w:eastAsia="zh-CN"/>
        </w:rPr>
        <w:t>、比选办法及结果</w:t>
      </w:r>
    </w:p>
    <w:p w14:paraId="50EFF8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1、初步评审</w:t>
      </w:r>
    </w:p>
    <w:tbl>
      <w:tblPr>
        <w:tblStyle w:val="6"/>
        <w:tblW w:w="887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15"/>
        <w:gridCol w:w="5983"/>
      </w:tblGrid>
      <w:tr w14:paraId="488F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trPr>
        <w:tc>
          <w:tcPr>
            <w:tcW w:w="1080" w:type="dxa"/>
            <w:noWrap w:val="0"/>
            <w:vAlign w:val="center"/>
          </w:tcPr>
          <w:p w14:paraId="1EA521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条款号</w:t>
            </w:r>
          </w:p>
        </w:tc>
        <w:tc>
          <w:tcPr>
            <w:tcW w:w="1815" w:type="dxa"/>
            <w:noWrap w:val="0"/>
            <w:vAlign w:val="center"/>
          </w:tcPr>
          <w:p w14:paraId="45FC44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评审因素</w:t>
            </w:r>
          </w:p>
        </w:tc>
        <w:tc>
          <w:tcPr>
            <w:tcW w:w="5983" w:type="dxa"/>
            <w:noWrap w:val="0"/>
            <w:vAlign w:val="center"/>
          </w:tcPr>
          <w:p w14:paraId="2A6AE3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评审标准</w:t>
            </w:r>
          </w:p>
        </w:tc>
      </w:tr>
      <w:tr w14:paraId="424D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80" w:type="dxa"/>
            <w:vMerge w:val="restart"/>
            <w:noWrap w:val="0"/>
            <w:vAlign w:val="center"/>
          </w:tcPr>
          <w:p w14:paraId="6B0DBD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初</w:t>
            </w:r>
          </w:p>
          <w:p w14:paraId="483508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步</w:t>
            </w:r>
          </w:p>
          <w:p w14:paraId="0C3B86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w:t>
            </w:r>
          </w:p>
          <w:p w14:paraId="578F7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审</w:t>
            </w:r>
          </w:p>
          <w:p w14:paraId="3DE7B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203429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参选人名称</w:t>
            </w:r>
          </w:p>
        </w:tc>
        <w:tc>
          <w:tcPr>
            <w:tcW w:w="5983" w:type="dxa"/>
            <w:noWrap w:val="0"/>
            <w:vAlign w:val="center"/>
          </w:tcPr>
          <w:p w14:paraId="665B02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与营业执照、业绩证明资料一致。</w:t>
            </w:r>
          </w:p>
        </w:tc>
      </w:tr>
      <w:tr w14:paraId="1863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80" w:type="dxa"/>
            <w:vMerge w:val="continue"/>
            <w:noWrap w:val="0"/>
            <w:vAlign w:val="top"/>
          </w:tcPr>
          <w:p w14:paraId="5B3533E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5730FC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参选函签字盖章</w:t>
            </w:r>
          </w:p>
        </w:tc>
        <w:tc>
          <w:tcPr>
            <w:tcW w:w="5983" w:type="dxa"/>
            <w:noWrap w:val="0"/>
            <w:vAlign w:val="center"/>
          </w:tcPr>
          <w:p w14:paraId="445E31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有法定代表人或其委托代理人签字（或盖章）、加盖单位章。</w:t>
            </w:r>
          </w:p>
        </w:tc>
      </w:tr>
      <w:tr w14:paraId="192B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080" w:type="dxa"/>
            <w:vMerge w:val="continue"/>
            <w:noWrap w:val="0"/>
            <w:vAlign w:val="top"/>
          </w:tcPr>
          <w:p w14:paraId="5C93C31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4B20E5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报价唯一</w:t>
            </w:r>
          </w:p>
        </w:tc>
        <w:tc>
          <w:tcPr>
            <w:tcW w:w="5983" w:type="dxa"/>
            <w:noWrap w:val="0"/>
            <w:vAlign w:val="center"/>
          </w:tcPr>
          <w:p w14:paraId="12B49C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只能有一个有效报价，不得提交选择性报价。</w:t>
            </w:r>
          </w:p>
        </w:tc>
      </w:tr>
      <w:tr w14:paraId="15CA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1080" w:type="dxa"/>
            <w:vMerge w:val="continue"/>
            <w:noWrap w:val="0"/>
            <w:vAlign w:val="top"/>
          </w:tcPr>
          <w:p w14:paraId="1F77E84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7BC50C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委托代理人</w:t>
            </w:r>
          </w:p>
        </w:tc>
        <w:tc>
          <w:tcPr>
            <w:tcW w:w="5983" w:type="dxa"/>
            <w:noWrap w:val="0"/>
            <w:vAlign w:val="center"/>
          </w:tcPr>
          <w:p w14:paraId="525BC48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参选人法定代表人的委托代理人有法定代表人签署的授权委托书，且其授权委托书符合</w:t>
            </w:r>
            <w:r>
              <w:rPr>
                <w:rFonts w:hint="default" w:ascii="Times New Roman" w:hAnsi="Times New Roman" w:eastAsia="方正仿宋_GBK" w:cs="Times New Roman"/>
                <w:color w:val="auto"/>
                <w:sz w:val="21"/>
                <w:szCs w:val="21"/>
                <w:highlight w:val="none"/>
                <w:lang w:eastAsia="zh-CN"/>
              </w:rPr>
              <w:t>竞价采购</w:t>
            </w:r>
            <w:r>
              <w:rPr>
                <w:rFonts w:hint="default" w:ascii="Times New Roman" w:hAnsi="Times New Roman" w:eastAsia="方正仿宋_GBK" w:cs="Times New Roman"/>
                <w:color w:val="auto"/>
                <w:sz w:val="21"/>
                <w:szCs w:val="21"/>
                <w:highlight w:val="none"/>
              </w:rPr>
              <w:t>文件规定的格式。</w:t>
            </w:r>
          </w:p>
        </w:tc>
      </w:tr>
      <w:tr w14:paraId="5938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080" w:type="dxa"/>
            <w:vMerge w:val="continue"/>
            <w:noWrap w:val="0"/>
            <w:vAlign w:val="top"/>
          </w:tcPr>
          <w:p w14:paraId="26B77B7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16BBEC0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营业执照</w:t>
            </w:r>
          </w:p>
        </w:tc>
        <w:tc>
          <w:tcPr>
            <w:tcW w:w="5983" w:type="dxa"/>
            <w:noWrap w:val="0"/>
            <w:vAlign w:val="center"/>
          </w:tcPr>
          <w:p w14:paraId="08D467D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具备有效的营业执照，并符合参选人资格要求。</w:t>
            </w:r>
          </w:p>
        </w:tc>
      </w:tr>
      <w:tr w14:paraId="2B31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080" w:type="dxa"/>
            <w:vMerge w:val="continue"/>
            <w:noWrap w:val="0"/>
            <w:vAlign w:val="top"/>
          </w:tcPr>
          <w:p w14:paraId="52DE0F8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0B2A26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资质要求</w:t>
            </w:r>
          </w:p>
        </w:tc>
        <w:tc>
          <w:tcPr>
            <w:tcW w:w="5983" w:type="dxa"/>
            <w:noWrap w:val="0"/>
            <w:vAlign w:val="center"/>
          </w:tcPr>
          <w:p w14:paraId="7C5EEE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符合</w:t>
            </w:r>
            <w:r>
              <w:rPr>
                <w:rFonts w:hint="eastAsia" w:ascii="Times New Roman" w:hAnsi="Times New Roman" w:eastAsia="方正仿宋_GBK" w:cs="Times New Roman"/>
                <w:color w:val="auto"/>
                <w:sz w:val="21"/>
                <w:szCs w:val="21"/>
                <w:highlight w:val="none"/>
                <w:lang w:val="en-US" w:eastAsia="zh-CN"/>
              </w:rPr>
              <w:t>参</w:t>
            </w:r>
            <w:r>
              <w:rPr>
                <w:rFonts w:hint="default" w:ascii="Times New Roman" w:hAnsi="Times New Roman" w:eastAsia="方正仿宋_GBK" w:cs="Times New Roman"/>
                <w:color w:val="auto"/>
                <w:sz w:val="21"/>
                <w:szCs w:val="21"/>
                <w:highlight w:val="none"/>
              </w:rPr>
              <w:t>选人资格要求。</w:t>
            </w:r>
          </w:p>
        </w:tc>
      </w:tr>
      <w:tr w14:paraId="5ADA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080" w:type="dxa"/>
            <w:vMerge w:val="continue"/>
            <w:noWrap w:val="0"/>
            <w:vAlign w:val="center"/>
          </w:tcPr>
          <w:p w14:paraId="2ECF00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735E2A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w:t>
            </w:r>
          </w:p>
        </w:tc>
        <w:tc>
          <w:tcPr>
            <w:tcW w:w="5983" w:type="dxa"/>
            <w:noWrap w:val="0"/>
            <w:vAlign w:val="center"/>
          </w:tcPr>
          <w:p w14:paraId="2D743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报价不得高于</w:t>
            </w:r>
            <w:r>
              <w:rPr>
                <w:rFonts w:hint="default" w:ascii="Times New Roman" w:hAnsi="Times New Roman" w:eastAsia="方正仿宋_GBK" w:cs="Times New Roman"/>
                <w:color w:val="auto"/>
                <w:sz w:val="21"/>
                <w:szCs w:val="21"/>
                <w:highlight w:val="none"/>
                <w:lang w:eastAsia="zh-CN"/>
              </w:rPr>
              <w:t>比选人</w:t>
            </w:r>
            <w:r>
              <w:rPr>
                <w:rFonts w:hint="default" w:ascii="Times New Roman" w:hAnsi="Times New Roman" w:eastAsia="方正仿宋_GBK" w:cs="Times New Roman"/>
                <w:color w:val="auto"/>
                <w:sz w:val="21"/>
                <w:szCs w:val="21"/>
                <w:highlight w:val="none"/>
              </w:rPr>
              <w:t>公布的最高限价。</w:t>
            </w:r>
          </w:p>
        </w:tc>
      </w:tr>
      <w:tr w14:paraId="0911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80" w:type="dxa"/>
            <w:vMerge w:val="continue"/>
            <w:noWrap w:val="0"/>
            <w:vAlign w:val="top"/>
          </w:tcPr>
          <w:p w14:paraId="1BE4045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469189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工期</w:t>
            </w:r>
          </w:p>
        </w:tc>
        <w:tc>
          <w:tcPr>
            <w:tcW w:w="5983" w:type="dxa"/>
            <w:noWrap w:val="0"/>
            <w:vAlign w:val="center"/>
          </w:tcPr>
          <w:p w14:paraId="7E13F4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满足竞价比选文件要求</w:t>
            </w:r>
            <w:r>
              <w:rPr>
                <w:rFonts w:hint="default" w:ascii="Times New Roman" w:hAnsi="Times New Roman" w:eastAsia="方正仿宋_GBK" w:cs="Times New Roman"/>
                <w:color w:val="auto"/>
                <w:sz w:val="21"/>
                <w:szCs w:val="21"/>
                <w:highlight w:val="none"/>
              </w:rPr>
              <w:t>。</w:t>
            </w:r>
          </w:p>
        </w:tc>
      </w:tr>
      <w:tr w14:paraId="7D44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080" w:type="dxa"/>
            <w:vMerge w:val="continue"/>
            <w:noWrap w:val="0"/>
            <w:vAlign w:val="top"/>
          </w:tcPr>
          <w:p w14:paraId="15CC071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5EABAE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实质性要求</w:t>
            </w:r>
          </w:p>
        </w:tc>
        <w:tc>
          <w:tcPr>
            <w:tcW w:w="5983" w:type="dxa"/>
            <w:noWrap w:val="0"/>
            <w:vAlign w:val="center"/>
          </w:tcPr>
          <w:p w14:paraId="588B32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符合</w:t>
            </w:r>
            <w:r>
              <w:rPr>
                <w:rFonts w:hint="default" w:ascii="Times New Roman" w:hAnsi="Times New Roman" w:eastAsia="方正仿宋_GBK" w:cs="Times New Roman"/>
                <w:color w:val="auto"/>
                <w:sz w:val="21"/>
                <w:szCs w:val="21"/>
                <w:highlight w:val="none"/>
                <w:lang w:eastAsia="zh-CN"/>
              </w:rPr>
              <w:t>竞价</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文件中规定的其他实质性要求。</w:t>
            </w:r>
          </w:p>
        </w:tc>
      </w:tr>
    </w:tbl>
    <w:p w14:paraId="1FFA20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zh-CN" w:eastAsia="zh-CN"/>
        </w:rPr>
      </w:pPr>
      <w:r>
        <w:rPr>
          <w:rFonts w:hint="default" w:ascii="Times New Roman" w:hAnsi="Times New Roman" w:eastAsia="方正仿宋_GBK" w:cs="Times New Roman"/>
          <w:color w:val="auto"/>
          <w:sz w:val="28"/>
          <w:szCs w:val="28"/>
          <w:highlight w:val="none"/>
          <w:lang w:eastAsia="zh-CN"/>
        </w:rPr>
        <w:t>有效报价：资格审查合格、及总价限价范围内。</w:t>
      </w:r>
    </w:p>
    <w:p w14:paraId="540F09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zh-CN" w:eastAsia="zh-CN"/>
        </w:rPr>
        <w:t>所有参选人须通过初步评审方可进入</w:t>
      </w:r>
      <w:r>
        <w:rPr>
          <w:rFonts w:hint="default" w:ascii="Times New Roman" w:hAnsi="Times New Roman" w:eastAsia="方正仿宋_GBK" w:cs="Times New Roman"/>
          <w:color w:val="auto"/>
          <w:sz w:val="28"/>
          <w:szCs w:val="28"/>
          <w:highlight w:val="none"/>
          <w:lang w:val="en-US" w:eastAsia="zh-CN"/>
        </w:rPr>
        <w:t>后续排名</w:t>
      </w:r>
      <w:r>
        <w:rPr>
          <w:rFonts w:hint="default" w:ascii="Times New Roman" w:hAnsi="Times New Roman" w:eastAsia="方正仿宋_GBK" w:cs="Times New Roman"/>
          <w:color w:val="auto"/>
          <w:sz w:val="28"/>
          <w:szCs w:val="28"/>
          <w:highlight w:val="none"/>
          <w:lang w:val="zh-CN" w:eastAsia="zh-CN"/>
        </w:rPr>
        <w:t>，未通过初步评审的参选人不得参与后续</w:t>
      </w:r>
      <w:r>
        <w:rPr>
          <w:rFonts w:hint="default" w:ascii="Times New Roman" w:hAnsi="Times New Roman" w:eastAsia="方正仿宋_GBK" w:cs="Times New Roman"/>
          <w:color w:val="auto"/>
          <w:sz w:val="28"/>
          <w:szCs w:val="28"/>
          <w:highlight w:val="none"/>
          <w:lang w:val="en-US" w:eastAsia="zh-CN"/>
        </w:rPr>
        <w:t>排名</w:t>
      </w:r>
      <w:r>
        <w:rPr>
          <w:rFonts w:hint="default" w:ascii="Times New Roman" w:hAnsi="Times New Roman" w:eastAsia="方正仿宋_GBK" w:cs="Times New Roman"/>
          <w:color w:val="auto"/>
          <w:sz w:val="28"/>
          <w:szCs w:val="28"/>
          <w:highlight w:val="none"/>
          <w:lang w:val="zh-CN" w:eastAsia="zh-CN"/>
        </w:rPr>
        <w:t>（退选）。</w:t>
      </w:r>
    </w:p>
    <w:p w14:paraId="116AB8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2.比选方法</w:t>
      </w:r>
    </w:p>
    <w:p w14:paraId="0E4619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zh-CN" w:eastAsia="zh-CN"/>
        </w:rPr>
        <w:t>原则上以</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zh-CN" w:eastAsia="zh-CN"/>
        </w:rPr>
        <w:t>人发出的投标函中的参选总报价从低到高进行排序，报价最低为第一谈判候选人，</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zh-CN" w:eastAsia="zh-CN"/>
        </w:rPr>
        <w:t>人按照评选排名顺序候选人进行合同谈判。</w:t>
      </w:r>
    </w:p>
    <w:p w14:paraId="01D2B17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eastAsia="zh-CN"/>
        </w:rPr>
        <w:t>无效比选</w:t>
      </w:r>
    </w:p>
    <w:p w14:paraId="13C26F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参选人发生以下条款情况之一者，视为无效比选，其参选文件将被拒绝：</w:t>
      </w:r>
    </w:p>
    <w:p w14:paraId="405CA06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（1）无</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eastAsia="zh-CN"/>
        </w:rPr>
        <w:t>文件所要求的主要资料。</w:t>
      </w:r>
    </w:p>
    <w:p w14:paraId="39F4E7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（2）参选文件不按规定签字、盖章、</w:t>
      </w:r>
      <w:r>
        <w:rPr>
          <w:rFonts w:hint="default" w:ascii="Times New Roman" w:hAnsi="Times New Roman" w:eastAsia="方正仿宋_GBK" w:cs="Times New Roman"/>
          <w:color w:val="auto"/>
          <w:sz w:val="28"/>
          <w:szCs w:val="28"/>
          <w:highlight w:val="none"/>
          <w:lang w:val="en-US" w:eastAsia="zh-CN"/>
        </w:rPr>
        <w:t>密封</w:t>
      </w:r>
      <w:r>
        <w:rPr>
          <w:rFonts w:hint="default" w:ascii="Times New Roman" w:hAnsi="Times New Roman" w:eastAsia="方正仿宋_GBK" w:cs="Times New Roman"/>
          <w:color w:val="auto"/>
          <w:sz w:val="28"/>
          <w:szCs w:val="28"/>
          <w:highlight w:val="none"/>
          <w:lang w:eastAsia="zh-CN"/>
        </w:rPr>
        <w:t>。</w:t>
      </w:r>
    </w:p>
    <w:p w14:paraId="6F0653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（3）参选人的报价超出规定的报价限价。</w:t>
      </w:r>
    </w:p>
    <w:p w14:paraId="3F0402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（4）参选人参选文件内容有与国家现行法律法规相违背的内容，或附有比选人无法接受的条件。</w:t>
      </w:r>
    </w:p>
    <w:p w14:paraId="7E80CD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4、确定中选方式</w:t>
      </w:r>
    </w:p>
    <w:p w14:paraId="0A5884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比选人应当确定排名第一的中选候选人为中选人。排名第一的中选候选人放弃中选、因不可抗力不能履行合同，或者被查实存在影响中选结果的违法行为等情形，不符合中选条件的，比选人可以按照评审小组提出的中选候选人名单排序依次确定其他中选候选人为中选人，也可以重新组织比选。</w:t>
      </w:r>
    </w:p>
    <w:p w14:paraId="5B8AB5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八</w:t>
      </w:r>
      <w:r>
        <w:rPr>
          <w:rFonts w:hint="default" w:ascii="Times New Roman" w:hAnsi="Times New Roman" w:eastAsia="方正黑体_GBK" w:cs="Times New Roman"/>
          <w:color w:val="auto"/>
          <w:sz w:val="28"/>
          <w:szCs w:val="28"/>
          <w:highlight w:val="none"/>
          <w:lang w:val="en-US" w:eastAsia="zh-CN"/>
        </w:rPr>
        <w:t>、拟中选结果的公示</w:t>
      </w:r>
    </w:p>
    <w:p w14:paraId="250A50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中选结果在阿依河景区官网（网址：http://www.ayhjq.com）上进行公示，公示期为3日历天。</w:t>
      </w:r>
    </w:p>
    <w:p w14:paraId="559FF5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九</w:t>
      </w:r>
      <w:r>
        <w:rPr>
          <w:rFonts w:hint="default" w:ascii="Times New Roman" w:hAnsi="Times New Roman" w:eastAsia="方正黑体_GBK" w:cs="Times New Roman"/>
          <w:color w:val="auto"/>
          <w:sz w:val="28"/>
          <w:szCs w:val="28"/>
          <w:highlight w:val="none"/>
          <w:lang w:val="en-US" w:eastAsia="zh-CN"/>
        </w:rPr>
        <w:t>、参选单位须知</w:t>
      </w:r>
    </w:p>
    <w:p w14:paraId="5EAA74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有意愿参加本次竞价比选的单位（承包商），需在本征集文件约定的比选日前，扫描重庆文化旅游集团有限公司集采平台登录二维码进行注册，并按照相关要求，如实填报企业相关信息，确保录入的信息真实、准确无误，并承担相关责任。比选前，由比选单位在重庆文旅集团集采系统供应商平台进行核对，若未录入企业信息或录入信息错误的参选单位，不能参与当日竞价比选。</w:t>
      </w:r>
    </w:p>
    <w:p w14:paraId="7B786BDD">
      <w:pPr>
        <w:spacing w:line="287" w:lineRule="auto"/>
        <w:rPr>
          <w:rFonts w:hint="default" w:ascii="Times New Roman" w:hAnsi="Times New Roman" w:eastAsia="方正仿宋_GBK" w:cs="Times New Roman"/>
          <w:color w:val="auto"/>
          <w:spacing w:val="-6"/>
          <w:sz w:val="28"/>
          <w:szCs w:val="28"/>
          <w:highlight w:val="none"/>
        </w:rPr>
      </w:pPr>
      <w:r>
        <w:rPr>
          <w:rFonts w:hint="default" w:ascii="Times New Roman" w:hAnsi="Times New Roman" w:eastAsia="方正仿宋_GBK" w:cs="Times New Roman"/>
          <w:color w:val="auto"/>
          <w:sz w:val="28"/>
          <w:szCs w:val="28"/>
          <w:highlight w:val="none"/>
          <w:lang w:val="en-US" w:eastAsia="zh-CN"/>
        </w:rPr>
        <w:drawing>
          <wp:anchor distT="0" distB="0" distL="0" distR="0" simplePos="0" relativeHeight="251661312" behindDoc="0" locked="0" layoutInCell="1" allowOverlap="1">
            <wp:simplePos x="0" y="0"/>
            <wp:positionH relativeFrom="column">
              <wp:posOffset>9525</wp:posOffset>
            </wp:positionH>
            <wp:positionV relativeFrom="paragraph">
              <wp:posOffset>139700</wp:posOffset>
            </wp:positionV>
            <wp:extent cx="3158490" cy="2216785"/>
            <wp:effectExtent l="0" t="0" r="3810" b="12065"/>
            <wp:wrapSquare wrapText="bothSides"/>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10"/>
                    <a:stretch>
                      <a:fillRect/>
                    </a:stretch>
                  </pic:blipFill>
                  <pic:spPr>
                    <a:xfrm>
                      <a:off x="0" y="0"/>
                      <a:ext cx="3158490" cy="2216785"/>
                    </a:xfrm>
                    <a:prstGeom prst="rect">
                      <a:avLst/>
                    </a:prstGeom>
                  </pic:spPr>
                </pic:pic>
              </a:graphicData>
            </a:graphic>
          </wp:anchor>
        </w:drawing>
      </w:r>
    </w:p>
    <w:p w14:paraId="401385D6">
      <w:pPr>
        <w:spacing w:line="287" w:lineRule="auto"/>
        <w:rPr>
          <w:rFonts w:hint="default" w:ascii="Times New Roman" w:hAnsi="Times New Roman" w:eastAsia="方正仿宋_GBK" w:cs="Times New Roman"/>
          <w:color w:val="auto"/>
          <w:spacing w:val="-6"/>
          <w:sz w:val="28"/>
          <w:szCs w:val="28"/>
          <w:highlight w:val="none"/>
        </w:rPr>
      </w:pPr>
    </w:p>
    <w:p w14:paraId="64EF1A9F">
      <w:pPr>
        <w:spacing w:line="287" w:lineRule="auto"/>
        <w:rPr>
          <w:rFonts w:hint="default" w:ascii="Times New Roman" w:hAnsi="Times New Roman" w:eastAsia="方正仿宋_GBK" w:cs="Times New Roman"/>
          <w:color w:val="auto"/>
          <w:spacing w:val="-6"/>
          <w:sz w:val="28"/>
          <w:szCs w:val="28"/>
          <w:highlight w:val="none"/>
        </w:rPr>
      </w:pPr>
    </w:p>
    <w:p w14:paraId="08954AF3">
      <w:pPr>
        <w:spacing w:line="287" w:lineRule="auto"/>
        <w:rPr>
          <w:rFonts w:hint="default" w:ascii="Times New Roman" w:hAnsi="Times New Roman" w:eastAsia="方正仿宋_GBK" w:cs="Times New Roman"/>
          <w:color w:val="auto"/>
          <w:spacing w:val="-6"/>
          <w:sz w:val="28"/>
          <w:szCs w:val="28"/>
          <w:highlight w:val="none"/>
        </w:rPr>
      </w:pPr>
    </w:p>
    <w:p w14:paraId="24A6F8F6">
      <w:pPr>
        <w:spacing w:line="287" w:lineRule="auto"/>
        <w:rPr>
          <w:rFonts w:hint="default" w:ascii="Times New Roman" w:hAnsi="Times New Roman" w:eastAsia="方正仿宋_GBK" w:cs="Times New Roman"/>
          <w:color w:val="auto"/>
          <w:spacing w:val="-6"/>
          <w:sz w:val="28"/>
          <w:szCs w:val="28"/>
          <w:highlight w:val="none"/>
        </w:rPr>
      </w:pPr>
    </w:p>
    <w:p w14:paraId="0EADBDA1">
      <w:pPr>
        <w:spacing w:line="287" w:lineRule="auto"/>
        <w:rPr>
          <w:rFonts w:hint="default" w:ascii="Times New Roman" w:hAnsi="Times New Roman" w:eastAsia="方正仿宋_GBK" w:cs="Times New Roman"/>
          <w:color w:val="auto"/>
          <w:spacing w:val="-6"/>
          <w:sz w:val="28"/>
          <w:szCs w:val="28"/>
          <w:highlight w:val="none"/>
        </w:rPr>
      </w:pPr>
    </w:p>
    <w:p w14:paraId="6F97D739">
      <w:pPr>
        <w:spacing w:line="287" w:lineRule="auto"/>
        <w:rPr>
          <w:rFonts w:hint="default" w:ascii="Times New Roman" w:hAnsi="Times New Roman" w:eastAsia="方正仿宋_GBK" w:cs="Times New Roman"/>
          <w:color w:val="auto"/>
          <w:spacing w:val="-6"/>
          <w:sz w:val="28"/>
          <w:szCs w:val="28"/>
          <w:highlight w:val="none"/>
        </w:rPr>
      </w:pPr>
    </w:p>
    <w:p w14:paraId="2D06E531">
      <w:pPr>
        <w:spacing w:line="287" w:lineRule="auto"/>
        <w:rPr>
          <w:rFonts w:hint="default" w:ascii="Times New Roman" w:hAnsi="Times New Roman" w:eastAsia="方正仿宋_GBK" w:cs="Times New Roman"/>
          <w:color w:val="auto"/>
          <w:spacing w:val="-6"/>
          <w:sz w:val="28"/>
          <w:szCs w:val="28"/>
          <w:highlight w:val="none"/>
        </w:rPr>
      </w:pPr>
    </w:p>
    <w:p w14:paraId="080F72AF">
      <w:pPr>
        <w:spacing w:line="287" w:lineRule="auto"/>
        <w:rPr>
          <w:rFonts w:hint="default" w:ascii="Times New Roman" w:hAnsi="Times New Roman" w:eastAsia="方正仿宋_GBK" w:cs="Times New Roman"/>
          <w:color w:val="auto"/>
          <w:spacing w:val="-6"/>
          <w:sz w:val="28"/>
          <w:szCs w:val="28"/>
          <w:highlight w:val="none"/>
        </w:rPr>
      </w:pPr>
    </w:p>
    <w:p w14:paraId="19BC37A8">
      <w:pPr>
        <w:spacing w:line="287" w:lineRule="auto"/>
        <w:rPr>
          <w:rFonts w:hint="default" w:ascii="Times New Roman" w:hAnsi="Times New Roman" w:eastAsia="方正仿宋_GBK" w:cs="Times New Roman"/>
          <w:color w:val="auto"/>
          <w:spacing w:val="-6"/>
          <w:sz w:val="28"/>
          <w:szCs w:val="28"/>
          <w:highlight w:val="none"/>
        </w:rPr>
      </w:pPr>
    </w:p>
    <w:p w14:paraId="591D4823">
      <w:pPr>
        <w:spacing w:line="287" w:lineRule="auto"/>
        <w:rPr>
          <w:rFonts w:hint="default" w:ascii="Times New Roman" w:hAnsi="Times New Roman" w:eastAsia="方正仿宋_GBK" w:cs="Times New Roman"/>
          <w:color w:val="auto"/>
          <w:spacing w:val="-6"/>
          <w:sz w:val="28"/>
          <w:szCs w:val="28"/>
          <w:highlight w:val="none"/>
        </w:rPr>
      </w:pPr>
    </w:p>
    <w:p w14:paraId="124B718F">
      <w:pPr>
        <w:spacing w:line="287" w:lineRule="auto"/>
        <w:rPr>
          <w:rFonts w:hint="default" w:ascii="Times New Roman" w:hAnsi="Times New Roman" w:eastAsia="方正仿宋_GBK" w:cs="Times New Roman"/>
          <w:color w:val="auto"/>
          <w:spacing w:val="-6"/>
          <w:sz w:val="28"/>
          <w:szCs w:val="28"/>
          <w:highlight w:val="none"/>
        </w:rPr>
      </w:pPr>
    </w:p>
    <w:p w14:paraId="7DF481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十</w:t>
      </w:r>
      <w:r>
        <w:rPr>
          <w:rFonts w:hint="default" w:ascii="Times New Roman" w:hAnsi="Times New Roman" w:eastAsia="方正黑体_GBK" w:cs="Times New Roman"/>
          <w:color w:val="auto"/>
          <w:sz w:val="28"/>
          <w:szCs w:val="28"/>
          <w:highlight w:val="none"/>
          <w:lang w:val="en-US" w:eastAsia="zh-CN"/>
        </w:rPr>
        <w:t>、联系方式</w:t>
      </w:r>
    </w:p>
    <w:p w14:paraId="7005ED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比选人： 重庆乌江画廊旅游开发有限公司阿依河分公司</w:t>
      </w:r>
    </w:p>
    <w:p w14:paraId="7E1B47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地  址： 重庆市彭水县绍庆街道阿依河社区6组168号</w:t>
      </w:r>
    </w:p>
    <w:p w14:paraId="6D1233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联系人： 谭老师</w:t>
      </w:r>
    </w:p>
    <w:p w14:paraId="7C8D9B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电  话： 17783313611</w:t>
      </w:r>
    </w:p>
    <w:p w14:paraId="3FCC604F">
      <w:pPr>
        <w:spacing w:line="287" w:lineRule="auto"/>
        <w:ind w:firstLine="560" w:firstLineChars="200"/>
        <w:rPr>
          <w:rFonts w:hint="default" w:ascii="Times New Roman" w:hAnsi="Times New Roman" w:eastAsia="方正仿宋_GBK" w:cs="Times New Roman"/>
          <w:color w:val="auto"/>
          <w:spacing w:val="-6"/>
          <w:sz w:val="28"/>
          <w:szCs w:val="28"/>
          <w:highlight w:val="none"/>
        </w:rPr>
        <w:sectPr>
          <w:pgSz w:w="11906" w:h="16839"/>
          <w:pgMar w:top="2098" w:right="1587" w:bottom="1984" w:left="1587" w:header="0" w:footer="0" w:gutter="0"/>
          <w:cols w:space="720" w:num="1"/>
        </w:sectPr>
      </w:pPr>
      <w:r>
        <w:rPr>
          <w:rFonts w:hint="default" w:ascii="Times New Roman" w:hAnsi="Times New Roman" w:eastAsia="方正仿宋_GBK" w:cs="Times New Roman"/>
          <w:color w:val="auto"/>
          <w:sz w:val="28"/>
          <w:szCs w:val="28"/>
          <w:highlight w:val="none"/>
          <w:lang w:val="en-US" w:eastAsia="zh-CN"/>
        </w:rPr>
        <w:t>邮  箱： 358260487@qq.com</w:t>
      </w:r>
    </w:p>
    <w:p w14:paraId="0627D709">
      <w:pPr>
        <w:ind w:firstLine="640" w:firstLineChars="200"/>
        <w:jc w:val="center"/>
        <w:rPr>
          <w:rFonts w:hint="default"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第二部分  商务条款</w:t>
      </w:r>
    </w:p>
    <w:p w14:paraId="52FA904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8ED74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一、</w:t>
      </w:r>
      <w:r>
        <w:rPr>
          <w:rFonts w:hint="eastAsia" w:ascii="Times New Roman" w:hAnsi="Times New Roman" w:eastAsia="方正黑体_GBK" w:cs="Times New Roman"/>
          <w:color w:val="auto"/>
          <w:sz w:val="28"/>
          <w:szCs w:val="28"/>
          <w:highlight w:val="none"/>
          <w:lang w:val="en-US" w:eastAsia="zh-CN"/>
        </w:rPr>
        <w:t>施工</w:t>
      </w:r>
      <w:r>
        <w:rPr>
          <w:rFonts w:hint="default" w:ascii="Times New Roman" w:hAnsi="Times New Roman" w:eastAsia="方正黑体_GBK" w:cs="Times New Roman"/>
          <w:color w:val="auto"/>
          <w:sz w:val="28"/>
          <w:szCs w:val="28"/>
          <w:highlight w:val="none"/>
        </w:rPr>
        <w:t>周期要求</w:t>
      </w:r>
    </w:p>
    <w:p w14:paraId="30C187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工期要求：自签订合同之日</w:t>
      </w:r>
      <w:r>
        <w:rPr>
          <w:rFonts w:hint="default" w:ascii="Times New Roman" w:hAnsi="Times New Roman" w:eastAsia="方正仿宋_GBK" w:cs="Times New Roman"/>
          <w:color w:val="auto"/>
          <w:sz w:val="28"/>
          <w:szCs w:val="28"/>
          <w:highlight w:val="none"/>
          <w:lang w:val="en-US" w:eastAsia="zh-CN"/>
        </w:rPr>
        <w:t>后</w:t>
      </w:r>
      <w:r>
        <w:rPr>
          <w:rFonts w:hint="eastAsia" w:ascii="Times New Roman" w:hAnsi="Times New Roman" w:eastAsia="方正仿宋_GBK" w:cs="Times New Roman"/>
          <w:color w:val="auto"/>
          <w:sz w:val="28"/>
          <w:szCs w:val="28"/>
          <w:highlight w:val="none"/>
          <w:lang w:val="en-US" w:eastAsia="zh-CN"/>
        </w:rPr>
        <w:t>30</w:t>
      </w:r>
      <w:r>
        <w:rPr>
          <w:rFonts w:hint="default" w:ascii="Times New Roman" w:hAnsi="Times New Roman" w:eastAsia="方正仿宋_GBK" w:cs="Times New Roman"/>
          <w:color w:val="auto"/>
          <w:sz w:val="28"/>
          <w:szCs w:val="28"/>
          <w:highlight w:val="none"/>
          <w:lang w:val="en-US" w:eastAsia="zh-CN"/>
        </w:rPr>
        <w:t>日历</w:t>
      </w:r>
      <w:r>
        <w:rPr>
          <w:rFonts w:hint="default" w:ascii="Times New Roman" w:hAnsi="Times New Roman" w:eastAsia="方正仿宋_GBK" w:cs="Times New Roman"/>
          <w:color w:val="auto"/>
          <w:sz w:val="28"/>
          <w:szCs w:val="28"/>
          <w:highlight w:val="none"/>
        </w:rPr>
        <w:t>天内完成。</w:t>
      </w:r>
    </w:p>
    <w:p w14:paraId="5E4AB4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二、质量要求及安全要求</w:t>
      </w:r>
    </w:p>
    <w:p w14:paraId="000F55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符合国家、重庆市现行相关技术标准、规范、规程等相关要求</w:t>
      </w:r>
      <w:r>
        <w:rPr>
          <w:rFonts w:hint="default" w:ascii="Times New Roman" w:hAnsi="Times New Roman" w:eastAsia="方正仿宋_GBK" w:cs="Times New Roman"/>
          <w:color w:val="auto"/>
          <w:sz w:val="28"/>
          <w:szCs w:val="28"/>
          <w:highlight w:val="none"/>
          <w:lang w:eastAsia="zh-CN"/>
        </w:rPr>
        <w:t>，服务</w:t>
      </w:r>
      <w:r>
        <w:rPr>
          <w:rFonts w:hint="default" w:ascii="Times New Roman" w:hAnsi="Times New Roman" w:eastAsia="方正仿宋_GBK" w:cs="Times New Roman"/>
          <w:color w:val="auto"/>
          <w:sz w:val="28"/>
          <w:szCs w:val="28"/>
          <w:highlight w:val="none"/>
        </w:rPr>
        <w:t>期间安全由</w:t>
      </w:r>
      <w:r>
        <w:rPr>
          <w:rFonts w:hint="default" w:ascii="Times New Roman" w:hAnsi="Times New Roman" w:eastAsia="方正仿宋_GBK" w:cs="Times New Roman"/>
          <w:color w:val="auto"/>
          <w:sz w:val="28"/>
          <w:szCs w:val="28"/>
          <w:highlight w:val="none"/>
          <w:lang w:eastAsia="zh-CN"/>
        </w:rPr>
        <w:t>服务</w:t>
      </w:r>
      <w:r>
        <w:rPr>
          <w:rFonts w:hint="default" w:ascii="Times New Roman" w:hAnsi="Times New Roman" w:eastAsia="方正仿宋_GBK" w:cs="Times New Roman"/>
          <w:color w:val="auto"/>
          <w:sz w:val="28"/>
          <w:szCs w:val="28"/>
          <w:highlight w:val="none"/>
        </w:rPr>
        <w:t>单位</w:t>
      </w:r>
      <w:r>
        <w:rPr>
          <w:rFonts w:hint="default" w:ascii="Times New Roman" w:hAnsi="Times New Roman" w:eastAsia="方正仿宋_GBK" w:cs="Times New Roman"/>
          <w:color w:val="auto"/>
          <w:sz w:val="28"/>
          <w:szCs w:val="28"/>
          <w:highlight w:val="none"/>
          <w:lang w:eastAsia="zh-CN"/>
        </w:rPr>
        <w:t>（中选人）</w:t>
      </w:r>
      <w:r>
        <w:rPr>
          <w:rFonts w:hint="default" w:ascii="Times New Roman" w:hAnsi="Times New Roman" w:eastAsia="方正仿宋_GBK" w:cs="Times New Roman"/>
          <w:color w:val="auto"/>
          <w:sz w:val="28"/>
          <w:szCs w:val="28"/>
          <w:highlight w:val="none"/>
        </w:rPr>
        <w:t>全权负责。</w:t>
      </w:r>
    </w:p>
    <w:p w14:paraId="540629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三、费用承担</w:t>
      </w:r>
    </w:p>
    <w:p w14:paraId="23F0F3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参选人准备和参加</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eastAsia="zh-CN"/>
        </w:rPr>
        <w:t>活动发生的费用自理。</w:t>
      </w:r>
    </w:p>
    <w:p w14:paraId="6840F0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四、踏勘现场及答疑</w:t>
      </w:r>
    </w:p>
    <w:p w14:paraId="145440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lang w:eastAsia="zh-CN"/>
        </w:rPr>
        <w:t>不组织现场踏勘，参选人自行对项目现场和周围环境进行考察，不管参选人是否考察过现场，均被认为在递交参选文件之前已考察过现场。</w:t>
      </w:r>
    </w:p>
    <w:p w14:paraId="35DD85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eastAsia="zh-CN"/>
        </w:rPr>
        <w:t>参选人自行承担现场考察的全部费用、责任和风险。</w:t>
      </w:r>
    </w:p>
    <w:p w14:paraId="6B429A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eastAsia="zh-CN"/>
        </w:rPr>
        <w:t>本项目不举行答疑会，项目详情直接向</w:t>
      </w:r>
      <w:r>
        <w:rPr>
          <w:rFonts w:hint="default" w:ascii="Times New Roman" w:hAnsi="Times New Roman"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lang w:eastAsia="zh-CN"/>
        </w:rPr>
        <w:t>了解。</w:t>
      </w:r>
    </w:p>
    <w:p w14:paraId="2464A3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五、合同签订</w:t>
      </w:r>
    </w:p>
    <w:p w14:paraId="67CDC7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中标单位须在比选</w:t>
      </w:r>
      <w:r>
        <w:rPr>
          <w:rFonts w:hint="default" w:ascii="Times New Roman" w:hAnsi="Times New Roman" w:eastAsia="方正仿宋_GBK" w:cs="Times New Roman"/>
          <w:color w:val="auto"/>
          <w:sz w:val="28"/>
          <w:szCs w:val="28"/>
          <w:highlight w:val="none"/>
          <w:lang w:eastAsia="zh-CN"/>
        </w:rPr>
        <w:t>公示</w:t>
      </w:r>
      <w:r>
        <w:rPr>
          <w:rFonts w:hint="default" w:ascii="Times New Roman" w:hAnsi="Times New Roman" w:eastAsia="方正仿宋_GBK" w:cs="Times New Roman"/>
          <w:color w:val="auto"/>
          <w:sz w:val="28"/>
          <w:szCs w:val="28"/>
          <w:highlight w:val="none"/>
        </w:rPr>
        <w:t>后</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日内与</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签订合同。</w:t>
      </w:r>
    </w:p>
    <w:p w14:paraId="4E641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六、安全文明施工</w:t>
      </w:r>
    </w:p>
    <w:p w14:paraId="586136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1.中选单位</w:t>
      </w:r>
      <w:r>
        <w:rPr>
          <w:rFonts w:hint="default" w:ascii="Times New Roman" w:hAnsi="Times New Roman" w:eastAsia="方正仿宋_GBK" w:cs="Times New Roman"/>
          <w:color w:val="auto"/>
          <w:sz w:val="28"/>
          <w:szCs w:val="28"/>
          <w:highlight w:val="none"/>
        </w:rPr>
        <w:t>做好施工组织管理、文明施工、保护施工现场及周边环境</w:t>
      </w:r>
      <w:r>
        <w:rPr>
          <w:rFonts w:hint="default" w:ascii="Times New Roman" w:hAnsi="Times New Roman" w:eastAsia="方正仿宋_GBK" w:cs="Times New Roman"/>
          <w:color w:val="auto"/>
          <w:sz w:val="28"/>
          <w:szCs w:val="28"/>
          <w:highlight w:val="none"/>
          <w:lang w:eastAsia="zh-CN"/>
        </w:rPr>
        <w:t>。</w:t>
      </w:r>
    </w:p>
    <w:p w14:paraId="15504E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2.中选单位</w:t>
      </w:r>
      <w:r>
        <w:rPr>
          <w:rFonts w:hint="default" w:ascii="Times New Roman" w:hAnsi="Times New Roman" w:eastAsia="方正仿宋_GBK" w:cs="Times New Roman"/>
          <w:color w:val="auto"/>
          <w:sz w:val="28"/>
          <w:szCs w:val="28"/>
          <w:highlight w:val="none"/>
        </w:rPr>
        <w:t>执行安全生产相关法律、法规及标准，若在施工过程中出现安全事故，承担施工生产安全事故的全部责任及损失。为现场施工人员购买国家规定的保险，产生的费用自行承担。施工过程中必须遵守甲方有关质量、进度、投资、安全等相关管理办法及规定，如非合理原因违反相关管理办法及规定，视为乙方违约，并承担相应违约责任。</w:t>
      </w:r>
    </w:p>
    <w:p w14:paraId="37977E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七、付款方式</w:t>
      </w:r>
    </w:p>
    <w:p w14:paraId="0E7C34EC">
      <w:pPr>
        <w:ind w:firstLine="554" w:firstLineChars="198"/>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1、支付条款：</w:t>
      </w:r>
      <w:r>
        <w:rPr>
          <w:rFonts w:hint="eastAsia" w:ascii="Times New Roman" w:hAnsi="Times New Roman" w:eastAsia="方正仿宋_GBK" w:cs="Times New Roman"/>
          <w:color w:val="auto"/>
          <w:sz w:val="28"/>
          <w:szCs w:val="28"/>
          <w:highlight w:val="none"/>
          <w:lang w:eastAsia="zh-CN"/>
        </w:rPr>
        <w:t>合同生效后支付合同总价的</w:t>
      </w:r>
      <w:r>
        <w:rPr>
          <w:rFonts w:hint="eastAsia" w:ascii="Times New Roman" w:hAnsi="Times New Roman" w:eastAsia="方正仿宋_GBK" w:cs="Times New Roman"/>
          <w:color w:val="auto"/>
          <w:sz w:val="28"/>
          <w:szCs w:val="28"/>
          <w:highlight w:val="none"/>
          <w:lang w:val="en-US" w:eastAsia="zh-CN"/>
        </w:rPr>
        <w:t>40</w:t>
      </w:r>
      <w:r>
        <w:rPr>
          <w:rFonts w:hint="eastAsia" w:ascii="Times New Roman" w:hAnsi="Times New Roman" w:eastAsia="方正仿宋_GBK" w:cs="Times New Roman"/>
          <w:color w:val="auto"/>
          <w:sz w:val="28"/>
          <w:szCs w:val="28"/>
          <w:highlight w:val="none"/>
          <w:lang w:eastAsia="zh-CN"/>
        </w:rPr>
        <w:t>％作为预付款，安装完毕</w:t>
      </w:r>
      <w:r>
        <w:rPr>
          <w:rFonts w:hint="eastAsia" w:ascii="Times New Roman" w:hAnsi="Times New Roman" w:eastAsia="方正仿宋_GBK" w:cs="Times New Roman"/>
          <w:color w:val="auto"/>
          <w:sz w:val="28"/>
          <w:szCs w:val="28"/>
          <w:highlight w:val="none"/>
          <w:lang w:val="en-US" w:eastAsia="zh-CN"/>
        </w:rPr>
        <w:t>并</w:t>
      </w:r>
      <w:r>
        <w:rPr>
          <w:rFonts w:hint="eastAsia" w:ascii="Times New Roman" w:hAnsi="Times New Roman" w:eastAsia="方正仿宋_GBK" w:cs="Times New Roman"/>
          <w:color w:val="auto"/>
          <w:sz w:val="28"/>
          <w:szCs w:val="28"/>
          <w:highlight w:val="none"/>
          <w:lang w:eastAsia="zh-CN"/>
        </w:rPr>
        <w:t>验收合格后</w:t>
      </w:r>
      <w:r>
        <w:rPr>
          <w:rFonts w:hint="eastAsia" w:ascii="Times New Roman" w:hAnsi="Times New Roman" w:eastAsia="方正仿宋_GBK" w:cs="Times New Roman"/>
          <w:color w:val="auto"/>
          <w:sz w:val="28"/>
          <w:szCs w:val="28"/>
          <w:highlight w:val="none"/>
          <w:lang w:val="en-US" w:eastAsia="zh-CN"/>
        </w:rPr>
        <w:t>支</w:t>
      </w:r>
      <w:r>
        <w:rPr>
          <w:rFonts w:hint="eastAsia" w:ascii="Times New Roman" w:hAnsi="Times New Roman" w:eastAsia="方正仿宋_GBK" w:cs="Times New Roman"/>
          <w:color w:val="auto"/>
          <w:sz w:val="28"/>
          <w:szCs w:val="28"/>
          <w:highlight w:val="none"/>
          <w:lang w:eastAsia="zh-CN"/>
        </w:rPr>
        <w:t>付合同总价的</w:t>
      </w:r>
      <w:r>
        <w:rPr>
          <w:rFonts w:hint="eastAsia" w:ascii="Times New Roman" w:hAnsi="Times New Roman" w:eastAsia="方正仿宋_GBK" w:cs="Times New Roman"/>
          <w:color w:val="auto"/>
          <w:sz w:val="28"/>
          <w:szCs w:val="28"/>
          <w:highlight w:val="none"/>
          <w:lang w:val="en-US" w:eastAsia="zh-CN"/>
        </w:rPr>
        <w:t>55</w:t>
      </w:r>
      <w:r>
        <w:rPr>
          <w:rFonts w:hint="eastAsia" w:ascii="Times New Roman" w:hAnsi="Times New Roman" w:eastAsia="方正仿宋_GBK" w:cs="Times New Roman"/>
          <w:color w:val="auto"/>
          <w:sz w:val="28"/>
          <w:szCs w:val="28"/>
          <w:highlight w:val="none"/>
          <w:lang w:eastAsia="zh-CN"/>
        </w:rPr>
        <w:t>％，留</w:t>
      </w:r>
      <w:r>
        <w:rPr>
          <w:rFonts w:hint="eastAsia" w:ascii="Times New Roman" w:hAnsi="Times New Roman" w:eastAsia="方正仿宋_GBK" w:cs="Times New Roman"/>
          <w:color w:val="auto"/>
          <w:sz w:val="28"/>
          <w:szCs w:val="28"/>
          <w:highlight w:val="none"/>
          <w:lang w:val="en-US" w:eastAsia="zh-CN"/>
        </w:rPr>
        <w:t>5%</w:t>
      </w:r>
      <w:r>
        <w:rPr>
          <w:rFonts w:hint="eastAsia" w:ascii="Times New Roman" w:hAnsi="Times New Roman" w:eastAsia="方正仿宋_GBK" w:cs="Times New Roman"/>
          <w:color w:val="auto"/>
          <w:sz w:val="28"/>
          <w:szCs w:val="28"/>
          <w:highlight w:val="none"/>
          <w:lang w:eastAsia="zh-CN"/>
        </w:rPr>
        <w:t>质保金，1年质保期满后付清余款。</w:t>
      </w:r>
    </w:p>
    <w:p w14:paraId="251745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2、付款要求：比选人付款前中选人须开具等额增值税专用发票，否则比选人有权拒绝付款并不承担延迟付款的责任。</w:t>
      </w:r>
    </w:p>
    <w:p w14:paraId="7A88C1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八、解决争议方式</w:t>
      </w:r>
    </w:p>
    <w:p w14:paraId="2DE812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本</w:t>
      </w:r>
      <w:r>
        <w:rPr>
          <w:rFonts w:hint="eastAsia" w:ascii="Times New Roman" w:hAnsi="Times New Roman" w:eastAsia="方正仿宋_GBK" w:cs="Times New Roman"/>
          <w:color w:val="auto"/>
          <w:sz w:val="28"/>
          <w:szCs w:val="28"/>
          <w:highlight w:val="none"/>
          <w:lang w:val="en-US" w:eastAsia="zh-CN"/>
        </w:rPr>
        <w:t>项目</w:t>
      </w:r>
      <w:r>
        <w:rPr>
          <w:rFonts w:hint="default" w:ascii="Times New Roman" w:hAnsi="Times New Roman" w:eastAsia="方正仿宋_GBK" w:cs="Times New Roman"/>
          <w:color w:val="auto"/>
          <w:sz w:val="28"/>
          <w:szCs w:val="28"/>
          <w:highlight w:val="none"/>
        </w:rPr>
        <w:t>在履行过程中发生的争议，由双方当事人协商解决，协商不成的提交项目所在地人民法院提起诉讼。</w:t>
      </w:r>
    </w:p>
    <w:p w14:paraId="382E2AD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AE88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6C1D53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6B50B81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1FBF431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3D593D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F8BAD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15AB7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575A372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2093780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516082B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9C45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7F5A2E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3E2E6D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739693">
      <w:pPr>
        <w:pStyle w:val="2"/>
        <w:rPr>
          <w:rFonts w:hint="default" w:ascii="Times New Roman" w:hAnsi="Times New Roman" w:eastAsia="方正仿宋_GBK" w:cs="Times New Roman"/>
          <w:color w:val="auto"/>
          <w:sz w:val="30"/>
          <w:szCs w:val="30"/>
          <w:highlight w:val="none"/>
        </w:rPr>
      </w:pPr>
    </w:p>
    <w:p w14:paraId="113B9A18">
      <w:pPr>
        <w:rPr>
          <w:rFonts w:hint="default" w:ascii="Times New Roman" w:hAnsi="Times New Roman" w:eastAsia="方正仿宋_GBK" w:cs="Times New Roman"/>
          <w:color w:val="auto"/>
          <w:sz w:val="30"/>
          <w:szCs w:val="30"/>
          <w:highlight w:val="none"/>
        </w:rPr>
      </w:pPr>
    </w:p>
    <w:p w14:paraId="31F73E1A">
      <w:pPr>
        <w:pStyle w:val="2"/>
        <w:rPr>
          <w:rFonts w:hint="default" w:ascii="Times New Roman" w:hAnsi="Times New Roman" w:eastAsia="方正仿宋_GBK" w:cs="Times New Roman"/>
          <w:color w:val="auto"/>
          <w:sz w:val="30"/>
          <w:szCs w:val="30"/>
          <w:highlight w:val="none"/>
        </w:rPr>
      </w:pPr>
    </w:p>
    <w:p w14:paraId="320C0C22">
      <w:pPr>
        <w:rPr>
          <w:rFonts w:hint="default" w:ascii="Times New Roman" w:hAnsi="Times New Roman" w:eastAsia="方正仿宋_GBK" w:cs="Times New Roman"/>
          <w:color w:val="auto"/>
          <w:sz w:val="30"/>
          <w:szCs w:val="30"/>
          <w:highlight w:val="none"/>
        </w:rPr>
      </w:pPr>
    </w:p>
    <w:p w14:paraId="54980C48">
      <w:pPr>
        <w:pStyle w:val="2"/>
        <w:rPr>
          <w:rFonts w:hint="default" w:ascii="Times New Roman" w:hAnsi="Times New Roman" w:eastAsia="方正仿宋_GBK" w:cs="Times New Roman"/>
          <w:color w:val="auto"/>
          <w:sz w:val="30"/>
          <w:szCs w:val="30"/>
          <w:highlight w:val="none"/>
        </w:rPr>
      </w:pPr>
    </w:p>
    <w:p w14:paraId="43B79B1F">
      <w:pPr>
        <w:rPr>
          <w:rFonts w:hint="default" w:ascii="Times New Roman" w:hAnsi="Times New Roman" w:eastAsia="方正仿宋_GBK" w:cs="Times New Roman"/>
          <w:color w:val="auto"/>
          <w:sz w:val="30"/>
          <w:szCs w:val="30"/>
          <w:highlight w:val="none"/>
        </w:rPr>
      </w:pPr>
    </w:p>
    <w:p w14:paraId="09732CF6">
      <w:pPr>
        <w:pStyle w:val="2"/>
        <w:rPr>
          <w:rFonts w:hint="default" w:ascii="Times New Roman" w:hAnsi="Times New Roman" w:eastAsia="方正仿宋_GBK" w:cs="Times New Roman"/>
          <w:color w:val="auto"/>
          <w:sz w:val="30"/>
          <w:szCs w:val="30"/>
          <w:highlight w:val="none"/>
        </w:rPr>
      </w:pPr>
    </w:p>
    <w:p w14:paraId="744B5B71">
      <w:pPr>
        <w:rPr>
          <w:rFonts w:hint="default"/>
          <w:highlight w:val="none"/>
        </w:rPr>
      </w:pPr>
    </w:p>
    <w:p w14:paraId="03EBBD0C">
      <w:pPr>
        <w:rPr>
          <w:rFonts w:hint="default"/>
          <w:sz w:val="30"/>
          <w:szCs w:val="30"/>
          <w:highlight w:val="none"/>
        </w:rPr>
      </w:pPr>
    </w:p>
    <w:p w14:paraId="1D57DEF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A9E02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263787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013920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1A8C9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第三部分  参选文件格式要求</w:t>
      </w:r>
    </w:p>
    <w:p w14:paraId="4F3888D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黑体_GBK" w:cs="Times New Roman"/>
          <w:color w:val="auto"/>
          <w:sz w:val="32"/>
          <w:szCs w:val="32"/>
          <w:highlight w:val="none"/>
          <w:lang w:val="en-US" w:eastAsia="zh-CN"/>
        </w:rPr>
      </w:pPr>
    </w:p>
    <w:p w14:paraId="798118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1、</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函</w:t>
      </w:r>
      <w:r>
        <w:rPr>
          <w:rFonts w:hint="default" w:ascii="Times New Roman" w:hAnsi="Times New Roman" w:eastAsia="方正仿宋_GBK" w:cs="Times New Roman"/>
          <w:color w:val="auto"/>
          <w:sz w:val="28"/>
          <w:szCs w:val="28"/>
          <w:highlight w:val="none"/>
          <w:lang w:eastAsia="zh-CN"/>
        </w:rPr>
        <w:t>及参选</w:t>
      </w:r>
      <w:r>
        <w:rPr>
          <w:rFonts w:hint="default" w:ascii="Times New Roman" w:hAnsi="Times New Roman" w:eastAsia="方正仿宋_GBK" w:cs="Times New Roman"/>
          <w:color w:val="auto"/>
          <w:sz w:val="28"/>
          <w:szCs w:val="28"/>
          <w:highlight w:val="none"/>
        </w:rPr>
        <w:t>函附录</w:t>
      </w:r>
    </w:p>
    <w:p w14:paraId="3628A6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2、法定代表人身份证明</w:t>
      </w:r>
    </w:p>
    <w:p w14:paraId="46D786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3、法定代表人授权委托书</w:t>
      </w:r>
    </w:p>
    <w:p w14:paraId="2861BF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4、阿依河景区5A对标整改——仁义酒店传菜提升机改造</w:t>
      </w:r>
      <w:r>
        <w:rPr>
          <w:rFonts w:hint="default" w:ascii="Times New Roman" w:hAnsi="Times New Roman" w:eastAsia="方正仿宋_GBK" w:cs="Times New Roman"/>
          <w:color w:val="auto"/>
          <w:sz w:val="28"/>
          <w:szCs w:val="28"/>
          <w:highlight w:val="none"/>
        </w:rPr>
        <w:t>报价表</w:t>
      </w:r>
    </w:p>
    <w:p w14:paraId="3C48F5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、营业执照复印件</w:t>
      </w:r>
    </w:p>
    <w:p w14:paraId="6E6646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6、特种设备生产许可证复印件</w:t>
      </w:r>
    </w:p>
    <w:p w14:paraId="107AE4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诚信声明</w:t>
      </w:r>
    </w:p>
    <w:p w14:paraId="2568B0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p>
    <w:p w14:paraId="66AE8B7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5462E9A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 xml:space="preserve">        注：以上文件需加盖法人鲜章</w:t>
      </w:r>
    </w:p>
    <w:p w14:paraId="0C048ED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0"/>
          <w:szCs w:val="30"/>
          <w:highlight w:val="none"/>
        </w:rPr>
      </w:pPr>
    </w:p>
    <w:p w14:paraId="3A767917">
      <w:pPr>
        <w:pStyle w:val="5"/>
        <w:rPr>
          <w:rFonts w:hint="default" w:ascii="Times New Roman" w:hAnsi="Times New Roman" w:eastAsia="方正仿宋_GBK" w:cs="Times New Roman"/>
          <w:color w:val="auto"/>
          <w:sz w:val="30"/>
          <w:szCs w:val="30"/>
          <w:highlight w:val="none"/>
        </w:rPr>
      </w:pPr>
    </w:p>
    <w:p w14:paraId="7B12F03A">
      <w:pPr>
        <w:pStyle w:val="5"/>
        <w:jc w:val="both"/>
        <w:rPr>
          <w:rFonts w:hint="default" w:ascii="Times New Roman" w:hAnsi="Times New Roman" w:cs="Times New Roman"/>
          <w:color w:val="auto"/>
          <w:sz w:val="30"/>
          <w:szCs w:val="30"/>
          <w:highlight w:val="none"/>
        </w:rPr>
      </w:pPr>
    </w:p>
    <w:p w14:paraId="41C12817">
      <w:pPr>
        <w:rPr>
          <w:rFonts w:hint="default" w:ascii="Times New Roman" w:hAnsi="Times New Roman" w:cs="Times New Roman"/>
          <w:color w:val="auto"/>
          <w:sz w:val="30"/>
          <w:szCs w:val="30"/>
          <w:highlight w:val="none"/>
        </w:rPr>
      </w:pPr>
    </w:p>
    <w:p w14:paraId="4B104450">
      <w:pPr>
        <w:rPr>
          <w:rFonts w:hint="default" w:ascii="Times New Roman" w:hAnsi="Times New Roman" w:cs="Times New Roman"/>
          <w:color w:val="auto"/>
          <w:sz w:val="30"/>
          <w:szCs w:val="30"/>
          <w:highlight w:val="none"/>
        </w:rPr>
      </w:pPr>
    </w:p>
    <w:p w14:paraId="7B245448">
      <w:pPr>
        <w:rPr>
          <w:rFonts w:hint="default" w:ascii="Times New Roman" w:hAnsi="Times New Roman" w:cs="Times New Roman"/>
          <w:color w:val="auto"/>
          <w:sz w:val="30"/>
          <w:szCs w:val="30"/>
          <w:highlight w:val="none"/>
        </w:rPr>
      </w:pPr>
    </w:p>
    <w:p w14:paraId="7B02E777">
      <w:pPr>
        <w:rPr>
          <w:rFonts w:hint="default" w:ascii="Times New Roman" w:hAnsi="Times New Roman" w:cs="Times New Roman"/>
          <w:color w:val="auto"/>
          <w:sz w:val="30"/>
          <w:szCs w:val="30"/>
          <w:highlight w:val="none"/>
        </w:rPr>
      </w:pPr>
    </w:p>
    <w:p w14:paraId="4C6A03E7">
      <w:pPr>
        <w:rPr>
          <w:rFonts w:hint="default" w:ascii="Times New Roman" w:hAnsi="Times New Roman" w:cs="Times New Roman"/>
          <w:color w:val="auto"/>
          <w:sz w:val="30"/>
          <w:szCs w:val="30"/>
          <w:highlight w:val="none"/>
        </w:rPr>
      </w:pPr>
    </w:p>
    <w:p w14:paraId="38B0ED44">
      <w:pPr>
        <w:rPr>
          <w:rFonts w:hint="default" w:ascii="Times New Roman" w:hAnsi="Times New Roman" w:cs="Times New Roman"/>
          <w:color w:val="auto"/>
          <w:sz w:val="30"/>
          <w:szCs w:val="30"/>
          <w:highlight w:val="none"/>
        </w:rPr>
      </w:pPr>
    </w:p>
    <w:p w14:paraId="795E603A">
      <w:pPr>
        <w:rPr>
          <w:rFonts w:hint="default" w:ascii="Times New Roman" w:hAnsi="Times New Roman" w:cs="Times New Roman"/>
          <w:color w:val="auto"/>
          <w:sz w:val="30"/>
          <w:szCs w:val="30"/>
          <w:highlight w:val="none"/>
        </w:rPr>
      </w:pPr>
    </w:p>
    <w:p w14:paraId="1122FBC0">
      <w:pPr>
        <w:rPr>
          <w:rFonts w:hint="default" w:ascii="Times New Roman" w:hAnsi="Times New Roman" w:cs="Times New Roman"/>
          <w:color w:val="auto"/>
          <w:sz w:val="30"/>
          <w:szCs w:val="30"/>
          <w:highlight w:val="none"/>
        </w:rPr>
      </w:pPr>
    </w:p>
    <w:p w14:paraId="072216F1">
      <w:pPr>
        <w:rPr>
          <w:rFonts w:hint="default" w:ascii="Times New Roman" w:hAnsi="Times New Roman" w:cs="Times New Roman"/>
          <w:color w:val="auto"/>
          <w:sz w:val="30"/>
          <w:szCs w:val="30"/>
          <w:highlight w:val="none"/>
        </w:rPr>
      </w:pPr>
    </w:p>
    <w:p w14:paraId="0D416EA3">
      <w:pPr>
        <w:rPr>
          <w:rFonts w:hint="default" w:ascii="Times New Roman" w:hAnsi="Times New Roman" w:cs="Times New Roman"/>
          <w:color w:val="auto"/>
          <w:sz w:val="30"/>
          <w:szCs w:val="30"/>
          <w:highlight w:val="none"/>
        </w:rPr>
      </w:pPr>
    </w:p>
    <w:p w14:paraId="232637EC">
      <w:pPr>
        <w:rPr>
          <w:rFonts w:hint="default" w:ascii="Times New Roman" w:hAnsi="Times New Roman" w:cs="Times New Roman"/>
          <w:color w:val="auto"/>
          <w:sz w:val="30"/>
          <w:szCs w:val="30"/>
          <w:highlight w:val="none"/>
        </w:rPr>
      </w:pPr>
    </w:p>
    <w:p w14:paraId="1E13B654">
      <w:pPr>
        <w:rPr>
          <w:rFonts w:hint="default" w:ascii="Times New Roman" w:hAnsi="Times New Roman" w:cs="Times New Roman"/>
          <w:color w:val="auto"/>
          <w:sz w:val="30"/>
          <w:szCs w:val="30"/>
          <w:highlight w:val="none"/>
        </w:rPr>
      </w:pPr>
    </w:p>
    <w:p w14:paraId="211028AA">
      <w:pPr>
        <w:rPr>
          <w:rFonts w:hint="default" w:ascii="Times New Roman" w:hAnsi="Times New Roman" w:cs="Times New Roman"/>
          <w:color w:val="auto"/>
          <w:sz w:val="30"/>
          <w:szCs w:val="30"/>
          <w:highlight w:val="none"/>
        </w:rPr>
      </w:pPr>
    </w:p>
    <w:p w14:paraId="5893A625">
      <w:pPr>
        <w:rPr>
          <w:rFonts w:hint="default" w:ascii="Times New Roman" w:hAnsi="Times New Roman" w:cs="Times New Roman"/>
          <w:color w:val="auto"/>
          <w:sz w:val="30"/>
          <w:szCs w:val="30"/>
          <w:highlight w:val="none"/>
        </w:rPr>
      </w:pPr>
    </w:p>
    <w:p w14:paraId="5A13381C">
      <w:pPr>
        <w:rPr>
          <w:rFonts w:hint="default" w:ascii="Times New Roman" w:hAnsi="Times New Roman" w:cs="Times New Roman"/>
          <w:color w:val="auto"/>
          <w:sz w:val="30"/>
          <w:szCs w:val="30"/>
          <w:highlight w:val="none"/>
        </w:rPr>
      </w:pPr>
    </w:p>
    <w:p w14:paraId="6516510E">
      <w:pPr>
        <w:rPr>
          <w:rFonts w:hint="default" w:ascii="Times New Roman" w:hAnsi="Times New Roman" w:cs="Times New Roman"/>
          <w:color w:val="auto"/>
          <w:sz w:val="30"/>
          <w:szCs w:val="30"/>
          <w:highlight w:val="none"/>
        </w:rPr>
      </w:pPr>
    </w:p>
    <w:p w14:paraId="6A5C3F38">
      <w:pPr>
        <w:rPr>
          <w:rFonts w:hint="default" w:ascii="Times New Roman" w:hAnsi="Times New Roman" w:cs="Times New Roman"/>
          <w:color w:val="auto"/>
          <w:sz w:val="30"/>
          <w:szCs w:val="30"/>
          <w:highlight w:val="none"/>
        </w:rPr>
      </w:pPr>
    </w:p>
    <w:p w14:paraId="700B783B">
      <w:pPr>
        <w:pStyle w:val="2"/>
        <w:rPr>
          <w:rFonts w:hint="default"/>
          <w:sz w:val="30"/>
          <w:szCs w:val="30"/>
          <w:highlight w:val="none"/>
        </w:rPr>
      </w:pPr>
    </w:p>
    <w:p w14:paraId="7C0E60F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参  选</w:t>
      </w:r>
      <w:r>
        <w:rPr>
          <w:rFonts w:hint="default" w:ascii="Times New Roman" w:hAnsi="Times New Roman" w:eastAsia="方正黑体_GBK" w:cs="Times New Roman"/>
          <w:color w:val="auto"/>
          <w:sz w:val="32"/>
          <w:szCs w:val="32"/>
          <w:highlight w:val="none"/>
          <w:lang w:val="en-US" w:eastAsia="zh-CN"/>
        </w:rPr>
        <w:t xml:space="preserve">  函</w:t>
      </w:r>
    </w:p>
    <w:p w14:paraId="67DB5D6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F65A4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重庆乌江画廊旅游开发有限公司</w:t>
      </w:r>
      <w:r>
        <w:rPr>
          <w:rFonts w:hint="eastAsia" w:asciiTheme="minorEastAsia" w:hAnsiTheme="minorEastAsia" w:eastAsiaTheme="minorEastAsia" w:cstheme="minorEastAsia"/>
          <w:color w:val="auto"/>
          <w:sz w:val="28"/>
          <w:szCs w:val="28"/>
          <w:highlight w:val="none"/>
          <w:lang w:val="en-US" w:eastAsia="zh-CN"/>
        </w:rPr>
        <w:t>阿依河分公司</w:t>
      </w:r>
      <w:r>
        <w:rPr>
          <w:rFonts w:hint="eastAsia" w:asciiTheme="minorEastAsia" w:hAnsiTheme="minorEastAsia" w:eastAsiaTheme="minorEastAsia" w:cstheme="minorEastAsia"/>
          <w:color w:val="auto"/>
          <w:sz w:val="28"/>
          <w:szCs w:val="28"/>
          <w:highlight w:val="none"/>
        </w:rPr>
        <w:t>：</w:t>
      </w:r>
    </w:p>
    <w:p w14:paraId="1B7693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我方已仔细研究了</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lang w:eastAsia="zh-CN"/>
        </w:rPr>
        <w:t>文件</w:t>
      </w:r>
      <w:r>
        <w:rPr>
          <w:rFonts w:hint="eastAsia" w:asciiTheme="minorEastAsia" w:hAnsiTheme="minorEastAsia" w:eastAsiaTheme="minorEastAsia" w:cstheme="minorEastAsia"/>
          <w:color w:val="auto"/>
          <w:sz w:val="28"/>
          <w:szCs w:val="28"/>
          <w:highlight w:val="none"/>
        </w:rPr>
        <w:t>的全部内容，我方承诺完成</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lang w:eastAsia="zh-CN"/>
        </w:rPr>
        <w:t>文件</w:t>
      </w:r>
      <w:r>
        <w:rPr>
          <w:rFonts w:hint="eastAsia" w:asciiTheme="minorEastAsia" w:hAnsiTheme="minorEastAsia" w:eastAsiaTheme="minorEastAsia" w:cstheme="minorEastAsia"/>
          <w:color w:val="auto"/>
          <w:sz w:val="28"/>
          <w:szCs w:val="28"/>
          <w:highlight w:val="none"/>
        </w:rPr>
        <w:t>要求所有工作内容，总报价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元</w:t>
      </w:r>
      <w:r>
        <w:rPr>
          <w:rFonts w:hint="eastAsia" w:asciiTheme="minorEastAsia" w:hAnsiTheme="minorEastAsia" w:eastAsiaTheme="minorEastAsia" w:cstheme="minorEastAsia"/>
          <w:color w:val="auto"/>
          <w:sz w:val="28"/>
          <w:szCs w:val="28"/>
          <w:highlight w:val="none"/>
          <w:u w:val="single"/>
        </w:rPr>
        <w:t xml:space="preserve">（大写：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snapToGrid w:val="0"/>
          <w:color w:val="auto"/>
          <w:kern w:val="0"/>
          <w:sz w:val="28"/>
          <w:szCs w:val="28"/>
          <w:highlight w:val="none"/>
        </w:rPr>
        <w:t>工期</w:t>
      </w:r>
      <w:r>
        <w:rPr>
          <w:rFonts w:hint="eastAsia" w:asciiTheme="minorEastAsia" w:hAnsiTheme="minorEastAsia" w:eastAsiaTheme="minorEastAsia" w:cstheme="minorEastAsia"/>
          <w:snapToGrid w:val="0"/>
          <w:color w:val="auto"/>
          <w:kern w:val="0"/>
          <w:sz w:val="28"/>
          <w:szCs w:val="28"/>
          <w:highlight w:val="none"/>
          <w:u w:val="single"/>
        </w:rPr>
        <w:tab/>
      </w:r>
      <w:r>
        <w:rPr>
          <w:rFonts w:hint="eastAsia" w:asciiTheme="minorEastAsia" w:hAnsiTheme="minorEastAsia" w:cstheme="minorEastAsia"/>
          <w:snapToGrid w:val="0"/>
          <w:color w:val="auto"/>
          <w:kern w:val="0"/>
          <w:sz w:val="28"/>
          <w:szCs w:val="28"/>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8"/>
          <w:szCs w:val="28"/>
          <w:highlight w:val="none"/>
        </w:rPr>
        <w:t>日历天，按合同约定实施和完成承包工程，修补工程中的任何缺陷，工程质量达到</w:t>
      </w:r>
      <w:r>
        <w:rPr>
          <w:rFonts w:hint="eastAsia" w:asciiTheme="minorEastAsia" w:hAnsiTheme="minorEastAsia" w:eastAsiaTheme="minorEastAsia" w:cstheme="minorEastAsia"/>
          <w:snapToGrid w:val="0"/>
          <w:color w:val="auto"/>
          <w:kern w:val="0"/>
          <w:sz w:val="28"/>
          <w:szCs w:val="28"/>
          <w:highlight w:val="none"/>
          <w:u w:val="single"/>
        </w:rPr>
        <w:tab/>
      </w:r>
      <w:r>
        <w:rPr>
          <w:rFonts w:hint="eastAsia" w:asciiTheme="minorEastAsia" w:hAnsiTheme="minorEastAsia" w:eastAsiaTheme="minorEastAsia" w:cstheme="minorEastAsia"/>
          <w:snapToGrid w:val="0"/>
          <w:color w:val="auto"/>
          <w:kern w:val="0"/>
          <w:sz w:val="28"/>
          <w:szCs w:val="28"/>
          <w:highlight w:val="none"/>
        </w:rPr>
        <w:t xml:space="preserve"> 。</w:t>
      </w:r>
    </w:p>
    <w:p w14:paraId="090DFF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我方承诺在投标有效期内不修改、撤销比选文件。</w:t>
      </w:r>
    </w:p>
    <w:p w14:paraId="528B9B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如我方中标：</w:t>
      </w:r>
    </w:p>
    <w:p w14:paraId="1EF45B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（1）我方承诺在收到中标通知书后，在中标通知书规定的期限内与你方签订合同。</w:t>
      </w:r>
    </w:p>
    <w:p w14:paraId="08347B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（2）随同本</w:t>
      </w:r>
      <w:r>
        <w:rPr>
          <w:rFonts w:hint="eastAsia" w:asciiTheme="minorEastAsia" w:hAnsiTheme="minorEastAsia" w:eastAsiaTheme="minorEastAsia" w:cstheme="minorEastAsia"/>
          <w:color w:val="auto"/>
          <w:sz w:val="28"/>
          <w:szCs w:val="28"/>
          <w:highlight w:val="none"/>
          <w:lang w:val="en-US" w:eastAsia="zh-CN"/>
        </w:rPr>
        <w:t>参选</w:t>
      </w:r>
      <w:r>
        <w:rPr>
          <w:rFonts w:hint="eastAsia" w:asciiTheme="minorEastAsia" w:hAnsiTheme="minorEastAsia" w:eastAsiaTheme="minorEastAsia" w:cstheme="minorEastAsia"/>
          <w:color w:val="auto"/>
          <w:sz w:val="28"/>
          <w:szCs w:val="28"/>
          <w:highlight w:val="none"/>
        </w:rPr>
        <w:t>函递交的</w:t>
      </w:r>
      <w:r>
        <w:rPr>
          <w:rFonts w:hint="eastAsia" w:asciiTheme="minorEastAsia" w:hAnsiTheme="minorEastAsia" w:eastAsiaTheme="minorEastAsia" w:cstheme="minorEastAsia"/>
          <w:color w:val="auto"/>
          <w:sz w:val="28"/>
          <w:szCs w:val="28"/>
          <w:highlight w:val="none"/>
          <w:lang w:val="en-US" w:eastAsia="zh-CN"/>
        </w:rPr>
        <w:t>参选</w:t>
      </w:r>
      <w:r>
        <w:rPr>
          <w:rFonts w:hint="eastAsia" w:asciiTheme="minorEastAsia" w:hAnsiTheme="minorEastAsia" w:eastAsiaTheme="minorEastAsia" w:cstheme="minorEastAsia"/>
          <w:color w:val="auto"/>
          <w:sz w:val="28"/>
          <w:szCs w:val="28"/>
          <w:highlight w:val="none"/>
        </w:rPr>
        <w:t>函附录属于合同文件的组成部分。</w:t>
      </w:r>
    </w:p>
    <w:p w14:paraId="6497D6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（3）我方承诺在合同约定的期限内完成并移交全部合同</w:t>
      </w:r>
      <w:r>
        <w:rPr>
          <w:rFonts w:hint="eastAsia" w:asciiTheme="minorEastAsia" w:hAnsiTheme="minorEastAsia" w:eastAsiaTheme="minorEastAsia" w:cstheme="minorEastAsia"/>
          <w:color w:val="auto"/>
          <w:sz w:val="28"/>
          <w:szCs w:val="28"/>
          <w:highlight w:val="none"/>
          <w:lang w:eastAsia="zh-CN"/>
        </w:rPr>
        <w:t>内容</w:t>
      </w:r>
      <w:r>
        <w:rPr>
          <w:rFonts w:hint="eastAsia" w:asciiTheme="minorEastAsia" w:hAnsiTheme="minorEastAsia" w:eastAsiaTheme="minorEastAsia" w:cstheme="minorEastAsia"/>
          <w:color w:val="auto"/>
          <w:sz w:val="28"/>
          <w:szCs w:val="28"/>
          <w:highlight w:val="none"/>
        </w:rPr>
        <w:t>。</w:t>
      </w:r>
    </w:p>
    <w:p w14:paraId="3EF18A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我方在此声明，所递交的投标文件及有关资料内容完整、真实和准确。</w:t>
      </w:r>
      <w:r>
        <w:rPr>
          <w:rFonts w:hint="eastAsia" w:asciiTheme="minorEastAsia" w:hAnsiTheme="minorEastAsia" w:eastAsiaTheme="minorEastAsia" w:cstheme="minorEastAsia"/>
          <w:color w:val="auto"/>
          <w:sz w:val="28"/>
          <w:szCs w:val="28"/>
          <w:highlight w:val="none"/>
          <w:lang w:val="en-US" w:eastAsia="zh-CN"/>
        </w:rPr>
        <w:t>一旦比选人查实我方有弄虚作假行为，可取消我方参选资格。若给比选人造成损失的，我方依法进行赔偿。</w:t>
      </w:r>
    </w:p>
    <w:p w14:paraId="5F5C23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highlight w:val="none"/>
        </w:rPr>
      </w:pPr>
    </w:p>
    <w:p w14:paraId="1CA556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单位公章：</w:t>
      </w:r>
    </w:p>
    <w:p w14:paraId="6E68C2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法定代表人或委托代理人</w:t>
      </w:r>
      <w:r>
        <w:rPr>
          <w:rFonts w:hint="eastAsia" w:asciiTheme="minorEastAsia" w:hAnsiTheme="minorEastAsia" w:eastAsiaTheme="minorEastAsia" w:cstheme="minorEastAsia"/>
          <w:color w:val="auto"/>
          <w:sz w:val="28"/>
          <w:szCs w:val="28"/>
          <w:highlight w:val="none"/>
          <w:lang w:eastAsia="zh-CN"/>
        </w:rPr>
        <w:t>（签字）</w:t>
      </w:r>
      <w:r>
        <w:rPr>
          <w:rFonts w:hint="eastAsia" w:asciiTheme="minorEastAsia" w:hAnsiTheme="minorEastAsia" w:eastAsiaTheme="minorEastAsia" w:cstheme="minorEastAsia"/>
          <w:color w:val="auto"/>
          <w:sz w:val="28"/>
          <w:szCs w:val="28"/>
          <w:highlight w:val="none"/>
        </w:rPr>
        <w:t>：</w:t>
      </w:r>
    </w:p>
    <w:p w14:paraId="3E9133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法定代表人联系方式（手机）：</w:t>
      </w:r>
    </w:p>
    <w:p w14:paraId="2B1A44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委托代理人联系方式（手机）：</w:t>
      </w:r>
    </w:p>
    <w:p w14:paraId="0BF56C9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单位开户行（全称）：</w:t>
      </w:r>
    </w:p>
    <w:p w14:paraId="2219EC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基本户账号：</w:t>
      </w:r>
    </w:p>
    <w:p w14:paraId="30970FF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w:t>
      </w:r>
    </w:p>
    <w:p w14:paraId="6526A2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405D1B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0418FE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69182F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47308D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bookmarkStart w:id="0" w:name="_Toc345163756"/>
      <w:bookmarkStart w:id="1" w:name="_Toc345162955"/>
      <w:bookmarkStart w:id="2" w:name="_Toc345163504"/>
      <w:r>
        <w:rPr>
          <w:rFonts w:hint="default" w:ascii="Times New Roman" w:hAnsi="Times New Roman" w:eastAsia="方正黑体_GBK" w:cs="Times New Roman"/>
          <w:color w:val="auto"/>
          <w:sz w:val="32"/>
          <w:szCs w:val="32"/>
          <w:highlight w:val="none"/>
          <w:lang w:val="en-US" w:eastAsia="zh-CN"/>
        </w:rPr>
        <w:t>参选函附录</w:t>
      </w:r>
      <w:bookmarkEnd w:id="0"/>
      <w:bookmarkEnd w:id="1"/>
      <w:bookmarkEnd w:id="2"/>
    </w:p>
    <w:tbl>
      <w:tblPr>
        <w:tblStyle w:val="6"/>
        <w:tblW w:w="8257" w:type="dxa"/>
        <w:tblInd w:w="709" w:type="dxa"/>
        <w:tblLayout w:type="fixed"/>
        <w:tblCellMar>
          <w:top w:w="0" w:type="dxa"/>
          <w:left w:w="0" w:type="dxa"/>
          <w:bottom w:w="0" w:type="dxa"/>
          <w:right w:w="0" w:type="dxa"/>
        </w:tblCellMar>
      </w:tblPr>
      <w:tblGrid>
        <w:gridCol w:w="986"/>
        <w:gridCol w:w="2001"/>
        <w:gridCol w:w="3285"/>
        <w:gridCol w:w="1985"/>
      </w:tblGrid>
      <w:tr w14:paraId="2015CBD5">
        <w:tblPrEx>
          <w:tblCellMar>
            <w:top w:w="0" w:type="dxa"/>
            <w:left w:w="0" w:type="dxa"/>
            <w:bottom w:w="0" w:type="dxa"/>
            <w:right w:w="0" w:type="dxa"/>
          </w:tblCellMar>
        </w:tblPrEx>
        <w:trPr>
          <w:trHeight w:val="567" w:hRule="exact"/>
        </w:trPr>
        <w:tc>
          <w:tcPr>
            <w:tcW w:w="986" w:type="dxa"/>
            <w:tcBorders>
              <w:top w:val="single" w:color="000000" w:sz="4" w:space="0"/>
              <w:left w:val="single" w:color="000000" w:sz="4" w:space="0"/>
              <w:bottom w:val="single" w:color="000000" w:sz="6" w:space="0"/>
              <w:right w:val="single" w:color="000000" w:sz="6" w:space="0"/>
            </w:tcBorders>
          </w:tcPr>
          <w:p w14:paraId="308A2A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序号</w:t>
            </w:r>
          </w:p>
        </w:tc>
        <w:tc>
          <w:tcPr>
            <w:tcW w:w="2001" w:type="dxa"/>
            <w:tcBorders>
              <w:top w:val="single" w:color="000000" w:sz="4" w:space="0"/>
              <w:left w:val="single" w:color="000000" w:sz="6" w:space="0"/>
              <w:bottom w:val="single" w:color="000000" w:sz="6" w:space="0"/>
              <w:right w:val="single" w:color="000000" w:sz="6" w:space="0"/>
            </w:tcBorders>
          </w:tcPr>
          <w:p w14:paraId="058046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条款名称</w:t>
            </w:r>
          </w:p>
        </w:tc>
        <w:tc>
          <w:tcPr>
            <w:tcW w:w="3285" w:type="dxa"/>
            <w:tcBorders>
              <w:top w:val="single" w:color="000000" w:sz="4" w:space="0"/>
              <w:left w:val="single" w:color="000000" w:sz="6" w:space="0"/>
              <w:bottom w:val="single" w:color="000000" w:sz="6" w:space="0"/>
              <w:right w:val="single" w:color="000000" w:sz="6" w:space="0"/>
            </w:tcBorders>
          </w:tcPr>
          <w:p w14:paraId="556649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约定内容</w:t>
            </w:r>
          </w:p>
        </w:tc>
        <w:tc>
          <w:tcPr>
            <w:tcW w:w="1985" w:type="dxa"/>
            <w:tcBorders>
              <w:top w:val="single" w:color="000000" w:sz="4" w:space="0"/>
              <w:left w:val="single" w:color="000000" w:sz="6" w:space="0"/>
              <w:bottom w:val="single" w:color="000000" w:sz="6" w:space="0"/>
              <w:right w:val="single" w:color="000000" w:sz="4" w:space="0"/>
            </w:tcBorders>
          </w:tcPr>
          <w:p w14:paraId="48B8F6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备注</w:t>
            </w:r>
          </w:p>
        </w:tc>
      </w:tr>
      <w:tr w14:paraId="328C18F7">
        <w:tblPrEx>
          <w:tblCellMar>
            <w:top w:w="0" w:type="dxa"/>
            <w:left w:w="0" w:type="dxa"/>
            <w:bottom w:w="0" w:type="dxa"/>
            <w:right w:w="0" w:type="dxa"/>
          </w:tblCellMar>
        </w:tblPrEx>
        <w:trPr>
          <w:trHeight w:val="567" w:hRule="exact"/>
        </w:trPr>
        <w:tc>
          <w:tcPr>
            <w:tcW w:w="986" w:type="dxa"/>
            <w:tcBorders>
              <w:top w:val="single" w:color="000000" w:sz="4" w:space="0"/>
              <w:left w:val="single" w:color="000000" w:sz="4" w:space="0"/>
              <w:bottom w:val="single" w:color="000000" w:sz="6" w:space="0"/>
              <w:right w:val="single" w:color="000000" w:sz="6" w:space="0"/>
            </w:tcBorders>
          </w:tcPr>
          <w:p w14:paraId="20F5B5F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p>
        </w:tc>
        <w:tc>
          <w:tcPr>
            <w:tcW w:w="2001" w:type="dxa"/>
            <w:tcBorders>
              <w:top w:val="single" w:color="000000" w:sz="4" w:space="0"/>
              <w:left w:val="single" w:color="000000" w:sz="6" w:space="0"/>
              <w:bottom w:val="single" w:color="000000" w:sz="6" w:space="0"/>
              <w:right w:val="single" w:color="000000" w:sz="6" w:space="0"/>
            </w:tcBorders>
            <w:vAlign w:val="top"/>
          </w:tcPr>
          <w:p w14:paraId="0BDDC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工期</w:t>
            </w:r>
          </w:p>
        </w:tc>
        <w:tc>
          <w:tcPr>
            <w:tcW w:w="3285" w:type="dxa"/>
            <w:tcBorders>
              <w:top w:val="single" w:color="000000" w:sz="4" w:space="0"/>
              <w:left w:val="single" w:color="000000" w:sz="6" w:space="0"/>
              <w:bottom w:val="single" w:color="000000" w:sz="6" w:space="0"/>
              <w:right w:val="single" w:color="000000" w:sz="6" w:space="0"/>
            </w:tcBorders>
            <w:vAlign w:val="top"/>
          </w:tcPr>
          <w:p w14:paraId="4289B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tc>
        <w:tc>
          <w:tcPr>
            <w:tcW w:w="1985" w:type="dxa"/>
            <w:tcBorders>
              <w:top w:val="single" w:color="000000" w:sz="4" w:space="0"/>
              <w:left w:val="single" w:color="000000" w:sz="6" w:space="0"/>
              <w:bottom w:val="single" w:color="000000" w:sz="6" w:space="0"/>
              <w:right w:val="single" w:color="000000" w:sz="4" w:space="0"/>
            </w:tcBorders>
          </w:tcPr>
          <w:p w14:paraId="740DFEC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557EE012">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tcPr>
          <w:p w14:paraId="4DC97A4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w:t>
            </w:r>
          </w:p>
        </w:tc>
        <w:tc>
          <w:tcPr>
            <w:tcW w:w="2001" w:type="dxa"/>
            <w:tcBorders>
              <w:top w:val="single" w:color="000000" w:sz="6" w:space="0"/>
              <w:left w:val="single" w:color="000000" w:sz="6" w:space="0"/>
              <w:bottom w:val="single" w:color="000000" w:sz="6" w:space="0"/>
              <w:right w:val="single" w:color="000000" w:sz="6" w:space="0"/>
            </w:tcBorders>
          </w:tcPr>
          <w:p w14:paraId="2494296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项目负责人</w:t>
            </w:r>
          </w:p>
        </w:tc>
        <w:tc>
          <w:tcPr>
            <w:tcW w:w="3285" w:type="dxa"/>
            <w:tcBorders>
              <w:top w:val="single" w:color="000000" w:sz="6" w:space="0"/>
              <w:left w:val="single" w:color="000000" w:sz="6" w:space="0"/>
              <w:bottom w:val="single" w:color="000000" w:sz="6" w:space="0"/>
              <w:right w:val="single" w:color="000000" w:sz="6" w:space="0"/>
            </w:tcBorders>
          </w:tcPr>
          <w:p w14:paraId="2D6FEF2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c>
          <w:tcPr>
            <w:tcW w:w="1985" w:type="dxa"/>
            <w:tcBorders>
              <w:top w:val="single" w:color="000000" w:sz="6" w:space="0"/>
              <w:left w:val="single" w:color="000000" w:sz="6" w:space="0"/>
              <w:bottom w:val="single" w:color="000000" w:sz="6" w:space="0"/>
              <w:right w:val="single" w:color="000000" w:sz="4" w:space="0"/>
            </w:tcBorders>
          </w:tcPr>
          <w:p w14:paraId="69A24F8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0637E123">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tcPr>
          <w:p w14:paraId="35BB06A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p>
        </w:tc>
        <w:tc>
          <w:tcPr>
            <w:tcW w:w="2001" w:type="dxa"/>
            <w:tcBorders>
              <w:top w:val="single" w:color="000000" w:sz="6" w:space="0"/>
              <w:left w:val="single" w:color="000000" w:sz="6" w:space="0"/>
              <w:bottom w:val="single" w:color="000000" w:sz="6" w:space="0"/>
              <w:right w:val="single" w:color="000000" w:sz="6" w:space="0"/>
            </w:tcBorders>
          </w:tcPr>
          <w:p w14:paraId="0D0E47D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分包</w:t>
            </w:r>
          </w:p>
        </w:tc>
        <w:tc>
          <w:tcPr>
            <w:tcW w:w="3285" w:type="dxa"/>
            <w:tcBorders>
              <w:top w:val="single" w:color="000000" w:sz="6" w:space="0"/>
              <w:left w:val="single" w:color="000000" w:sz="6" w:space="0"/>
              <w:bottom w:val="single" w:color="000000" w:sz="6" w:space="0"/>
              <w:right w:val="single" w:color="000000" w:sz="6" w:space="0"/>
            </w:tcBorders>
            <w:vAlign w:val="center"/>
          </w:tcPr>
          <w:p w14:paraId="396FE89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不允许</w:t>
            </w:r>
          </w:p>
        </w:tc>
        <w:tc>
          <w:tcPr>
            <w:tcW w:w="1985" w:type="dxa"/>
            <w:tcBorders>
              <w:top w:val="single" w:color="000000" w:sz="6" w:space="0"/>
              <w:left w:val="single" w:color="000000" w:sz="6" w:space="0"/>
              <w:bottom w:val="single" w:color="000000" w:sz="6" w:space="0"/>
              <w:right w:val="single" w:color="000000" w:sz="4" w:space="0"/>
            </w:tcBorders>
          </w:tcPr>
          <w:p w14:paraId="7766B26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07B681B7">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0550060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6C4658E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5FCCE14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tcPr>
          <w:p w14:paraId="282213D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6C6F8E9A">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173CD3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780BC30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3255952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vAlign w:val="center"/>
          </w:tcPr>
          <w:p w14:paraId="37C479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105D6788">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4D75EE6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1E27522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1045497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vAlign w:val="center"/>
          </w:tcPr>
          <w:p w14:paraId="234CBD2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bl>
    <w:p w14:paraId="495D9E6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F2E6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488F6D3">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（盖单位公章）</w:t>
      </w:r>
    </w:p>
    <w:p w14:paraId="31745380">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法定代表人或委托代理人：       （签字）</w:t>
      </w:r>
    </w:p>
    <w:p w14:paraId="4A7CF3ED">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月</w:t>
      </w:r>
      <w:r>
        <w:rPr>
          <w:rFonts w:hint="eastAsia" w:ascii="Times New Roman" w:hAnsi="Times New Roman" w:eastAsia="方正仿宋_GBK" w:cs="Times New Roman"/>
          <w:color w:val="auto"/>
          <w:sz w:val="28"/>
          <w:szCs w:val="28"/>
          <w:highlight w:val="none"/>
          <w:lang w:val="en-US" w:eastAsia="zh-CN"/>
        </w:rPr>
        <w:t xml:space="preserve">   日</w:t>
      </w:r>
    </w:p>
    <w:p w14:paraId="7BF601A6">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5FC5194">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A4A1CF0">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25494DF2">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1B03B6C3">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1F9BF9F">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352FE99B">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34229C4A">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08BAC90">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EBFC638">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0A05D57E">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B0E7BBC">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27D3AFC2">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9BD65C2">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481724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法定代表人身份证明</w:t>
      </w:r>
    </w:p>
    <w:p w14:paraId="7196B1A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E6CDB1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名称：</w:t>
      </w:r>
    </w:p>
    <w:p w14:paraId="2890F75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单位性质：</w:t>
      </w:r>
    </w:p>
    <w:p w14:paraId="351B9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p>
    <w:p w14:paraId="4141C58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成立时间：  年   月   日</w:t>
      </w:r>
    </w:p>
    <w:p w14:paraId="1E953DA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经营期限：</w:t>
      </w:r>
    </w:p>
    <w:p w14:paraId="57E170C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姓名：   性别：   年龄：   职务：</w:t>
      </w:r>
    </w:p>
    <w:p w14:paraId="72FE40C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系（</w:t>
      </w: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名称）的法定代表人。</w:t>
      </w:r>
    </w:p>
    <w:p w14:paraId="6014468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特此证明。</w:t>
      </w:r>
    </w:p>
    <w:p w14:paraId="7FE958D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24E767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B7E42E6">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：（盖单位章）</w:t>
      </w:r>
    </w:p>
    <w:p w14:paraId="37F6EF1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57D33FED">
      <w:pPr>
        <w:keepNext w:val="0"/>
        <w:keepLines w:val="0"/>
        <w:pageBreakBefore w:val="0"/>
        <w:widowControl w:val="0"/>
        <w:kinsoku/>
        <w:wordWrap/>
        <w:overflowPunct/>
        <w:topLinePunct w:val="0"/>
        <w:autoSpaceDE/>
        <w:autoSpaceDN/>
        <w:bidi w:val="0"/>
        <w:adjustRightInd/>
        <w:snapToGrid/>
        <w:spacing w:line="500" w:lineRule="exact"/>
        <w:ind w:firstLine="5320" w:firstLineChars="19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日</w:t>
      </w:r>
    </w:p>
    <w:p w14:paraId="72777F2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840740</wp:posOffset>
                </wp:positionH>
                <wp:positionV relativeFrom="paragraph">
                  <wp:posOffset>6304915</wp:posOffset>
                </wp:positionV>
                <wp:extent cx="2628900" cy="1684020"/>
                <wp:effectExtent l="4445" t="4445" r="14605" b="6985"/>
                <wp:wrapNone/>
                <wp:docPr id="3" name="文本框 3"/>
                <wp:cNvGraphicFramePr/>
                <a:graphic xmlns:a="http://schemas.openxmlformats.org/drawingml/2006/main">
                  <a:graphicData uri="http://schemas.microsoft.com/office/word/2010/wordprocessingShape">
                    <wps:wsp>
                      <wps:cNvSpPr txBox="1"/>
                      <wps:spPr>
                        <a:xfrm>
                          <a:off x="0" y="0"/>
                          <a:ext cx="26289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9F4C50">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1073F995">
                            <w:pPr>
                              <w:rPr>
                                <w:szCs w:val="21"/>
                              </w:rPr>
                            </w:pPr>
                          </w:p>
                        </w:txbxContent>
                      </wps:txbx>
                      <wps:bodyPr upright="1"/>
                    </wps:wsp>
                  </a:graphicData>
                </a:graphic>
              </wp:anchor>
            </w:drawing>
          </mc:Choice>
          <mc:Fallback>
            <w:pict>
              <v:shape id="_x0000_s1026" o:spid="_x0000_s1026" o:spt="202" type="#_x0000_t202" style="position:absolute;left:0pt;margin-left:66.2pt;margin-top:496.45pt;height:132.6pt;width:207pt;z-index:251660288;mso-width-relative:page;mso-height-relative:page;" fillcolor="#FFFFFF" filled="t" stroked="t" coordsize="21600,21600" o:gfxdata="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eChS9oAAAAMAQAADwAA&#10;AAAAAAABACAAAAAiAAAAZHJzL2Rvd25yZXYueG1sUEsBAhQAFAAAAAgAh07iQPTfM/sUAgAARQQA&#10;AA4AAAAAAAAAAQAgAAAAKQEAAGRycy9lMm9Eb2MueG1sUEsFBgAAAAAGAAYAWQEAAK8FAAAAAA==&#10;">
                <v:fill on="t" focussize="0,0"/>
                <v:stroke color="#000000" joinstyle="miter"/>
                <v:imagedata o:title=""/>
                <o:lock v:ext="edit" aspectratio="f"/>
                <v:textbox>
                  <w:txbxContent>
                    <w:p w14:paraId="2C9F4C50">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1073F995">
                      <w:pPr>
                        <w:rPr>
                          <w:szCs w:val="21"/>
                        </w:rPr>
                      </w:pPr>
                    </w:p>
                  </w:txbxContent>
                </v:textbox>
              </v:shape>
            </w:pict>
          </mc:Fallback>
        </mc:AlternateContent>
      </w:r>
    </w:p>
    <w:tbl>
      <w:tblPr>
        <w:tblStyle w:val="6"/>
        <w:tblpPr w:leftFromText="180" w:rightFromText="180" w:vertAnchor="text" w:horzAnchor="page" w:tblpX="2627" w:tblpY="-87"/>
        <w:tblOverlap w:val="never"/>
        <w:tblW w:w="7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840"/>
        <w:gridCol w:w="3465"/>
      </w:tblGrid>
      <w:tr w14:paraId="3FF5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3360" w:type="dxa"/>
            <w:noWrap/>
            <w:vAlign w:val="center"/>
          </w:tcPr>
          <w:p w14:paraId="7B6DBF0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粘贴法定代表人第二代身份证正面</w:t>
            </w:r>
          </w:p>
        </w:tc>
        <w:tc>
          <w:tcPr>
            <w:tcW w:w="840" w:type="dxa"/>
            <w:tcBorders>
              <w:top w:val="nil"/>
              <w:bottom w:val="nil"/>
            </w:tcBorders>
            <w:noWrap/>
            <w:vAlign w:val="center"/>
          </w:tcPr>
          <w:p w14:paraId="3EA65B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c>
          <w:tcPr>
            <w:tcW w:w="3465" w:type="dxa"/>
            <w:noWrap/>
            <w:vAlign w:val="center"/>
          </w:tcPr>
          <w:p w14:paraId="0BE57DA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粘贴法定代表人第二代身份证反面</w:t>
            </w:r>
          </w:p>
        </w:tc>
      </w:tr>
    </w:tbl>
    <w:p w14:paraId="432F52D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D79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F4586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18FBA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474" w:header="851" w:footer="992" w:gutter="0"/>
          <w:pgNumType w:fmt="decimal"/>
          <w:cols w:space="720" w:num="1"/>
          <w:docGrid w:linePitch="312" w:charSpace="0"/>
        </w:sect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840740</wp:posOffset>
                </wp:positionH>
                <wp:positionV relativeFrom="paragraph">
                  <wp:posOffset>6304915</wp:posOffset>
                </wp:positionV>
                <wp:extent cx="2628900" cy="1684020"/>
                <wp:effectExtent l="4445" t="4445" r="14605" b="6985"/>
                <wp:wrapNone/>
                <wp:docPr id="4" name="文本框 4"/>
                <wp:cNvGraphicFramePr/>
                <a:graphic xmlns:a="http://schemas.openxmlformats.org/drawingml/2006/main">
                  <a:graphicData uri="http://schemas.microsoft.com/office/word/2010/wordprocessingShape">
                    <wps:wsp>
                      <wps:cNvSpPr txBox="1"/>
                      <wps:spPr>
                        <a:xfrm>
                          <a:off x="0" y="0"/>
                          <a:ext cx="26289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AEACB5">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05CDE67B">
                            <w:pPr>
                              <w:rPr>
                                <w:szCs w:val="21"/>
                              </w:rPr>
                            </w:pPr>
                          </w:p>
                        </w:txbxContent>
                      </wps:txbx>
                      <wps:bodyPr upright="1"/>
                    </wps:wsp>
                  </a:graphicData>
                </a:graphic>
              </wp:anchor>
            </w:drawing>
          </mc:Choice>
          <mc:Fallback>
            <w:pict>
              <v:shape id="_x0000_s1026" o:spid="_x0000_s1026" o:spt="202" type="#_x0000_t202" style="position:absolute;left:0pt;margin-left:66.2pt;margin-top:496.45pt;height:132.6pt;width:207pt;z-index:251659264;mso-width-relative:page;mso-height-relative:page;" fillcolor="#FFFFFF" filled="t" stroked="t" coordsize="21600,21600" o:gfxdata="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B4KFL2gAAAAwBAAAPAAAA&#10;AAAAAAEAIAAAACIAAABkcnMvZG93bnJldi54bWxQSwECFAAUAAAACACHTuJApGFMrhMCAABFBAAA&#10;DgAAAAAAAAABACAAAAApAQAAZHJzL2Uyb0RvYy54bWxQSwUGAAAAAAYABgBZAQAArgUAAAAA&#10;">
                <v:fill on="t" focussize="0,0"/>
                <v:stroke color="#000000" joinstyle="miter"/>
                <v:imagedata o:title=""/>
                <o:lock v:ext="edit" aspectratio="f"/>
                <v:textbox>
                  <w:txbxContent>
                    <w:p w14:paraId="2DAEACB5">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05CDE67B">
                      <w:pPr>
                        <w:rPr>
                          <w:szCs w:val="21"/>
                        </w:rPr>
                      </w:pPr>
                    </w:p>
                  </w:txbxContent>
                </v:textbox>
              </v:shape>
            </w:pict>
          </mc:Fallback>
        </mc:AlternateContent>
      </w:r>
    </w:p>
    <w:p w14:paraId="63F31D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32"/>
          <w:szCs w:val="32"/>
          <w:highlight w:val="none"/>
          <w:lang w:val="en-US" w:eastAsia="zh-CN"/>
        </w:rPr>
        <w:t>授权委托书</w:t>
      </w:r>
    </w:p>
    <w:p w14:paraId="03167B0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8"/>
          <w:szCs w:val="28"/>
          <w:highlight w:val="none"/>
        </w:rPr>
      </w:pPr>
    </w:p>
    <w:p w14:paraId="14AB845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本人（姓名）系（</w:t>
      </w:r>
      <w:r>
        <w:rPr>
          <w:rFonts w:hint="default" w:ascii="Times New Roman" w:hAnsi="Times New Roman" w:eastAsia="方正仿宋_GBK" w:cs="Times New Roman"/>
          <w:color w:val="auto"/>
          <w:sz w:val="24"/>
          <w:szCs w:val="24"/>
          <w:highlight w:val="none"/>
          <w:lang w:eastAsia="zh-CN"/>
        </w:rPr>
        <w:t>参选</w:t>
      </w:r>
      <w:r>
        <w:rPr>
          <w:rFonts w:hint="default" w:ascii="Times New Roman" w:hAnsi="Times New Roman" w:eastAsia="方正仿宋_GBK" w:cs="Times New Roman"/>
          <w:color w:val="auto"/>
          <w:sz w:val="24"/>
          <w:szCs w:val="24"/>
          <w:highlight w:val="none"/>
        </w:rPr>
        <w:t>人名称）的法定代表人，现委托（姓名）为我方代理人。代理人根据授权，以我方名义签署、澄清、说明、补正、递交、撤回、修改（项目名称）投标文件、签订合同和处理有关事宜，其法律后果由我方承担。</w:t>
      </w:r>
    </w:p>
    <w:p w14:paraId="796E2A9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委托期限：</w:t>
      </w:r>
    </w:p>
    <w:p w14:paraId="68BC44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代理人无转委托权。</w:t>
      </w:r>
    </w:p>
    <w:p w14:paraId="2AE1F45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附：法定代表人身份证</w:t>
      </w:r>
    </w:p>
    <w:p w14:paraId="7C0BED9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bl>
      <w:tblPr>
        <w:tblStyle w:val="6"/>
        <w:tblpPr w:leftFromText="180" w:rightFromText="180" w:vertAnchor="text" w:horzAnchor="margin" w:tblpXSpec="right" w:tblpY="264"/>
        <w:tblW w:w="408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80"/>
      </w:tblGrid>
      <w:tr w14:paraId="0E8FE35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4268" w:hRule="atLeast"/>
        </w:trPr>
        <w:tc>
          <w:tcPr>
            <w:tcW w:w="4080" w:type="dxa"/>
            <w:tcBorders>
              <w:top w:val="dotDotDash" w:color="auto" w:sz="4" w:space="0"/>
              <w:left w:val="dotDotDash" w:color="auto" w:sz="4" w:space="0"/>
              <w:bottom w:val="dotDotDash" w:color="auto" w:sz="4" w:space="0"/>
              <w:right w:val="dotDotDash" w:color="auto" w:sz="4" w:space="0"/>
            </w:tcBorders>
            <w:noWrap/>
            <w:vAlign w:val="top"/>
          </w:tcPr>
          <w:p w14:paraId="58C2EA9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该处粘贴委托代理人第二代身份证复印件正反面</w:t>
            </w:r>
          </w:p>
          <w:p w14:paraId="0F46CD3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0EA502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0550E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29B0CE8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bl>
    <w:tbl>
      <w:tblPr>
        <w:tblStyle w:val="6"/>
        <w:tblpPr w:leftFromText="180" w:rightFromText="180" w:vertAnchor="text" w:horzAnchor="page" w:tblpX="1831" w:tblpY="298"/>
        <w:tblW w:w="390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00"/>
      </w:tblGrid>
      <w:tr w14:paraId="0892F51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4222" w:hRule="atLeast"/>
        </w:trPr>
        <w:tc>
          <w:tcPr>
            <w:tcW w:w="3900" w:type="dxa"/>
            <w:tcBorders>
              <w:top w:val="dotDotDash" w:color="auto" w:sz="4" w:space="0"/>
              <w:left w:val="dotDotDash" w:color="auto" w:sz="4" w:space="0"/>
              <w:bottom w:val="dotDotDash" w:color="auto" w:sz="4" w:space="0"/>
              <w:right w:val="dotDotDash" w:color="auto" w:sz="4" w:space="0"/>
            </w:tcBorders>
            <w:noWrap/>
            <w:vAlign w:val="top"/>
          </w:tcPr>
          <w:p w14:paraId="3E3E11E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该处粘贴法定代表人第二代身份证复印件正反面</w:t>
            </w:r>
          </w:p>
          <w:p w14:paraId="535F4D2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0AFADE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5A321A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D0E803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bl>
    <w:p w14:paraId="28983F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1DFA861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eastAsia="zh-CN"/>
        </w:rPr>
        <w:t>参选</w:t>
      </w:r>
      <w:r>
        <w:rPr>
          <w:rFonts w:hint="default" w:ascii="Times New Roman" w:hAnsi="Times New Roman" w:eastAsia="方正仿宋_GBK" w:cs="Times New Roman"/>
          <w:color w:val="auto"/>
          <w:sz w:val="24"/>
          <w:szCs w:val="24"/>
          <w:highlight w:val="none"/>
        </w:rPr>
        <w:t>人：（盖单位章）</w:t>
      </w:r>
    </w:p>
    <w:p w14:paraId="142A6A6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法定代表人：（签字）</w:t>
      </w:r>
    </w:p>
    <w:p w14:paraId="302331C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身份证号码：</w:t>
      </w:r>
    </w:p>
    <w:p w14:paraId="673D4CB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委托代理人：（签字）</w:t>
      </w:r>
    </w:p>
    <w:p w14:paraId="1A370B4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身份证号码：</w:t>
      </w:r>
    </w:p>
    <w:p w14:paraId="6181D01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年月日</w:t>
      </w:r>
    </w:p>
    <w:p w14:paraId="3769495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7026BD3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注：1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法定代表人参加投标活动并签署文件的不需要授权委托书，只需提供法定代表人身份证明；非法定代表人参加投标活动及签署文件的除提供法定代表人身份证明外还须提供授权委托书。</w:t>
      </w:r>
    </w:p>
    <w:p w14:paraId="2A5BE36E">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法定代表人身份证明及授权委托书原件装入投标文件一并递交。同时开标时还须手执原件。</w:t>
      </w:r>
    </w:p>
    <w:p w14:paraId="426E239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z w:val="24"/>
          <w:szCs w:val="24"/>
          <w:highlight w:val="none"/>
        </w:rPr>
      </w:pPr>
    </w:p>
    <w:p w14:paraId="2624B28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z w:val="24"/>
          <w:szCs w:val="24"/>
          <w:highlight w:val="none"/>
        </w:rPr>
      </w:pPr>
    </w:p>
    <w:p w14:paraId="0954A98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17ADD5A5">
      <w:pPr>
        <w:ind w:firstLine="640" w:firstLineChars="200"/>
        <w:jc w:val="center"/>
        <w:rPr>
          <w:rFonts w:hint="default"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诚信声明</w:t>
      </w:r>
    </w:p>
    <w:p w14:paraId="0DBD5C4E">
      <w:pPr>
        <w:ind w:firstLine="640" w:firstLineChars="200"/>
        <w:jc w:val="center"/>
        <w:rPr>
          <w:rFonts w:hint="default" w:ascii="Times New Roman" w:hAnsi="Times New Roman" w:eastAsia="方正黑体_GBK" w:cs="Times New Roman"/>
          <w:color w:val="auto"/>
          <w:sz w:val="32"/>
          <w:szCs w:val="20"/>
          <w:highlight w:val="none"/>
        </w:rPr>
      </w:pPr>
    </w:p>
    <w:p w14:paraId="0FB7A1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重庆乌江画廊旅游开发有限公司</w:t>
      </w:r>
      <w:r>
        <w:rPr>
          <w:rFonts w:hint="default" w:ascii="Times New Roman" w:hAnsi="Times New Roman" w:eastAsia="方正仿宋_GBK" w:cs="Times New Roman"/>
          <w:color w:val="auto"/>
          <w:sz w:val="28"/>
          <w:szCs w:val="28"/>
          <w:highlight w:val="none"/>
          <w:lang w:val="en-US" w:eastAsia="zh-CN"/>
        </w:rPr>
        <w:t>阿依河分公司</w:t>
      </w:r>
      <w:r>
        <w:rPr>
          <w:rFonts w:hint="default" w:ascii="Times New Roman" w:hAnsi="Times New Roman" w:eastAsia="方正仿宋_GBK" w:cs="Times New Roman"/>
          <w:color w:val="auto"/>
          <w:sz w:val="28"/>
          <w:szCs w:val="28"/>
          <w:highlight w:val="none"/>
        </w:rPr>
        <w:t>：</w:t>
      </w:r>
    </w:p>
    <w:p w14:paraId="2D70D7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我司具有良好的商业信誉和健全的财务会计制度；</w:t>
      </w:r>
    </w:p>
    <w:p w14:paraId="249C36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我司有依法缴纳税和社会保障金的良好记录；</w:t>
      </w:r>
    </w:p>
    <w:p w14:paraId="404527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我司具有履行合同所必须的设备和专业技术能力；</w:t>
      </w:r>
    </w:p>
    <w:p w14:paraId="76CA60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我司参加投标活动近三年内，在经营活动中没有重大违法记录；</w:t>
      </w:r>
    </w:p>
    <w:p w14:paraId="71ED4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我司无法律、行政法规规定的其他违规、违纪情况。</w:t>
      </w:r>
    </w:p>
    <w:p w14:paraId="5098705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2B7339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F312BE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408A8A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E22647E">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人：（盖章）</w:t>
      </w:r>
    </w:p>
    <w:p w14:paraId="2172D99E">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w:t>
      </w:r>
    </w:p>
    <w:p w14:paraId="53FFDDF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E422CA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8F41F0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E47437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7B7E798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300662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23D68E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DCEF48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83E5DF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1151E1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3D68BF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704DF3A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203508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20"/>
          <w:highlight w:val="none"/>
          <w:lang w:eastAsia="zh-CN"/>
        </w:rPr>
      </w:pPr>
    </w:p>
    <w:p w14:paraId="4F2A05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32"/>
          <w:szCs w:val="20"/>
          <w:highlight w:val="none"/>
          <w:lang w:eastAsia="zh-CN"/>
        </w:rPr>
        <w:t>参选</w:t>
      </w:r>
      <w:r>
        <w:rPr>
          <w:rFonts w:hint="default" w:ascii="Times New Roman" w:hAnsi="Times New Roman" w:eastAsia="方正黑体_GBK" w:cs="Times New Roman"/>
          <w:color w:val="auto"/>
          <w:sz w:val="32"/>
          <w:szCs w:val="20"/>
          <w:highlight w:val="none"/>
        </w:rPr>
        <w:t>确认函</w:t>
      </w:r>
    </w:p>
    <w:p w14:paraId="35FEF3B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B89811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重庆乌江画廊旅游开发有限公司</w:t>
      </w:r>
      <w:r>
        <w:rPr>
          <w:rFonts w:hint="default" w:ascii="Times New Roman" w:hAnsi="Times New Roman" w:eastAsia="方正仿宋_GBK" w:cs="Times New Roman"/>
          <w:color w:val="auto"/>
          <w:sz w:val="28"/>
          <w:szCs w:val="28"/>
          <w:highlight w:val="none"/>
          <w:lang w:val="en-US" w:eastAsia="zh-CN"/>
        </w:rPr>
        <w:t>阿依河分公司</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en-US" w:eastAsia="zh-CN"/>
        </w:rPr>
        <w:t>人</w:t>
      </w:r>
      <w:r>
        <w:rPr>
          <w:rFonts w:hint="default" w:ascii="Times New Roman" w:hAnsi="Times New Roman" w:eastAsia="方正仿宋_GBK" w:cs="Times New Roman"/>
          <w:color w:val="auto"/>
          <w:sz w:val="28"/>
          <w:szCs w:val="28"/>
          <w:highlight w:val="none"/>
        </w:rPr>
        <w:t>):</w:t>
      </w:r>
    </w:p>
    <w:p w14:paraId="5ABE38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1、我单位完全理解你司发出的</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项目</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rPr>
        <w:t>文件，以下签字人作为合法行使其职责的代表参加</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eastAsia="zh-CN"/>
        </w:rPr>
        <w:t>项目</w:t>
      </w:r>
      <w:r>
        <w:rPr>
          <w:rFonts w:hint="default" w:ascii="Times New Roman" w:hAnsi="Times New Roman" w:eastAsia="方正仿宋_GBK" w:cs="Times New Roman"/>
          <w:color w:val="auto"/>
          <w:sz w:val="28"/>
          <w:szCs w:val="28"/>
          <w:highlight w:val="none"/>
        </w:rPr>
        <w:t>竞选。</w:t>
      </w:r>
    </w:p>
    <w:p w14:paraId="4D2B22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2、我方已详细了解</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rPr>
        <w:t>文件内容及有关附件，同时我单位对提交的所有</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文件负责。</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rPr>
        <w:t>单位可对我单位进行查询或调查，以证实有关</w:t>
      </w:r>
      <w:r>
        <w:rPr>
          <w:rFonts w:hint="default" w:ascii="Times New Roman" w:hAnsi="Times New Roman" w:eastAsia="方正仿宋_GBK" w:cs="Times New Roman"/>
          <w:color w:val="auto"/>
          <w:sz w:val="28"/>
          <w:szCs w:val="28"/>
          <w:highlight w:val="none"/>
          <w:lang w:eastAsia="zh-CN"/>
        </w:rPr>
        <w:t>本</w:t>
      </w:r>
      <w:r>
        <w:rPr>
          <w:rFonts w:hint="default" w:ascii="Times New Roman" w:hAnsi="Times New Roman" w:eastAsia="方正仿宋_GBK" w:cs="Times New Roman"/>
          <w:color w:val="auto"/>
          <w:sz w:val="28"/>
          <w:szCs w:val="28"/>
          <w:highlight w:val="none"/>
        </w:rPr>
        <w:t>申请提交的声明、文件和资料的真实性。</w:t>
      </w:r>
    </w:p>
    <w:p w14:paraId="586BE5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3、我方承诺：全力参与此次竞选活动，无故不参与给</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rPr>
        <w:t>单位造成损失的，我方承诺赔偿。</w:t>
      </w:r>
    </w:p>
    <w:p w14:paraId="5BA60E5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4、我方对提交材料中的所有陈述和声明的真实性和准确性负责。</w:t>
      </w:r>
    </w:p>
    <w:p w14:paraId="6B9A444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5、我方承诺，对</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rPr>
        <w:t>单位提供的所有资料保密，不泄露给和我方以外的任何一方，否则我方愿承担一切法律责任。</w:t>
      </w:r>
    </w:p>
    <w:p w14:paraId="5E2FD9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与本次竞选有关的一切正式往来通讯请至：</w:t>
      </w:r>
    </w:p>
    <w:p w14:paraId="2A1B98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电子邮箱：</w:t>
      </w:r>
      <w:r>
        <w:rPr>
          <w:rFonts w:hint="default" w:ascii="Times New Roman" w:hAnsi="Times New Roman" w:eastAsia="方正仿宋_GBK" w:cs="Times New Roman"/>
          <w:color w:val="auto"/>
          <w:sz w:val="28"/>
          <w:szCs w:val="28"/>
          <w:highlight w:val="none"/>
          <w:lang w:val="en-US" w:eastAsia="zh-CN"/>
        </w:rPr>
        <w:t xml:space="preserve">                    电话：</w:t>
      </w:r>
    </w:p>
    <w:p w14:paraId="61E2786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单位：</w:t>
      </w:r>
    </w:p>
    <w:p w14:paraId="60E0A8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单位负责人：</w:t>
      </w:r>
    </w:p>
    <w:p w14:paraId="0F8987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单位代表：</w:t>
      </w:r>
    </w:p>
    <w:p w14:paraId="002BDB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地址：</w:t>
      </w:r>
    </w:p>
    <w:p w14:paraId="51BAF4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 xml:space="preserve">日期：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eastAsia="zh-CN"/>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eastAsia="zh-CN"/>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eastAsia="zh-CN"/>
        </w:rPr>
        <w:t>日</w:t>
      </w:r>
    </w:p>
    <w:p w14:paraId="1652032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p>
    <w:p w14:paraId="4CBA2A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p>
    <w:p w14:paraId="1A9EFC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p>
    <w:p w14:paraId="5A8CAF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p>
    <w:p w14:paraId="4EDAB858">
      <w:pPr>
        <w:pStyle w:val="2"/>
        <w:rPr>
          <w:rFonts w:hint="default" w:ascii="Times New Roman" w:hAnsi="Times New Roman" w:eastAsia="方正仿宋_GBK" w:cs="Times New Roman"/>
          <w:color w:val="auto"/>
          <w:sz w:val="28"/>
          <w:szCs w:val="28"/>
          <w:highlight w:val="none"/>
          <w:lang w:eastAsia="zh-CN"/>
        </w:rPr>
      </w:pPr>
    </w:p>
    <w:p w14:paraId="02A7D6A1">
      <w:pPr>
        <w:rPr>
          <w:rFonts w:hint="default"/>
          <w:highlight w:val="none"/>
          <w:lang w:eastAsia="zh-CN"/>
        </w:rPr>
      </w:pPr>
    </w:p>
    <w:p w14:paraId="18EC9AF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p>
    <w:p w14:paraId="48A48E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p>
    <w:p w14:paraId="02D66400">
      <w:pPr>
        <w:pStyle w:val="2"/>
        <w:spacing w:before="50" w:line="220" w:lineRule="auto"/>
        <w:ind w:left="3"/>
        <w:jc w:val="center"/>
        <w:outlineLvl w:val="0"/>
        <w:rPr>
          <w:rFonts w:hint="default" w:ascii="Times New Roman" w:hAnsi="Times New Roman" w:eastAsia="黑体" w:cs="Times New Roman"/>
          <w:b/>
          <w:bCs/>
          <w:strike w:val="0"/>
          <w:dstrike w:val="0"/>
          <w:color w:val="auto"/>
          <w:spacing w:val="-6"/>
          <w:w w:val="90"/>
          <w:sz w:val="32"/>
          <w:szCs w:val="32"/>
          <w:highlight w:val="none"/>
          <w:lang w:val="en-US" w:eastAsia="zh-CN"/>
        </w:rPr>
      </w:pPr>
      <w:r>
        <w:rPr>
          <w:rFonts w:hint="default" w:ascii="Times New Roman" w:hAnsi="Times New Roman" w:cs="Times New Roman"/>
          <w:b/>
          <w:bCs/>
          <w:strike w:val="0"/>
          <w:dstrike w:val="0"/>
          <w:color w:val="auto"/>
          <w:spacing w:val="-6"/>
          <w:w w:val="90"/>
          <w:sz w:val="32"/>
          <w:szCs w:val="32"/>
          <w:highlight w:val="none"/>
        </w:rPr>
        <w:t>阿依河景区5A对标整改——仁义酒店传菜提升机改造</w:t>
      </w:r>
      <w:r>
        <w:rPr>
          <w:rFonts w:hint="eastAsia" w:ascii="Times New Roman" w:hAnsi="Times New Roman" w:cs="Times New Roman"/>
          <w:b/>
          <w:bCs/>
          <w:strike w:val="0"/>
          <w:dstrike w:val="0"/>
          <w:color w:val="auto"/>
          <w:spacing w:val="-6"/>
          <w:w w:val="90"/>
          <w:sz w:val="32"/>
          <w:szCs w:val="32"/>
          <w:highlight w:val="none"/>
          <w:lang w:val="en-US" w:eastAsia="zh-CN"/>
        </w:rPr>
        <w:t>最高限价</w:t>
      </w:r>
    </w:p>
    <w:p w14:paraId="28F5B4D0">
      <w:pPr>
        <w:pStyle w:val="2"/>
        <w:spacing w:before="50" w:line="220" w:lineRule="auto"/>
        <w:ind w:left="3"/>
        <w:jc w:val="center"/>
        <w:outlineLvl w:val="0"/>
        <w:rPr>
          <w:rFonts w:hint="default" w:ascii="Times New Roman" w:hAnsi="Times New Roman" w:cs="Times New Roman"/>
          <w:b/>
          <w:bCs/>
          <w:strike/>
          <w:dstrike w:val="0"/>
          <w:color w:val="auto"/>
          <w:spacing w:val="-3"/>
          <w:sz w:val="25"/>
          <w:szCs w:val="25"/>
          <w:highlight w:val="none"/>
          <w:lang w:val="en-US" w:eastAsia="zh-CN"/>
        </w:rPr>
      </w:pPr>
    </w:p>
    <w:tbl>
      <w:tblPr>
        <w:tblStyle w:val="6"/>
        <w:tblW w:w="9885"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2850"/>
        <w:gridCol w:w="885"/>
        <w:gridCol w:w="750"/>
        <w:gridCol w:w="1230"/>
        <w:gridCol w:w="1275"/>
        <w:gridCol w:w="1470"/>
      </w:tblGrid>
      <w:tr w14:paraId="7C46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425" w:type="dxa"/>
            <w:noWrap w:val="0"/>
            <w:vAlign w:val="center"/>
          </w:tcPr>
          <w:p w14:paraId="26553870">
            <w:pPr>
              <w:spacing w:line="360" w:lineRule="auto"/>
              <w:jc w:val="center"/>
              <w:rPr>
                <w:rFonts w:hint="eastAsia" w:ascii="黑体" w:eastAsia="黑体"/>
                <w:sz w:val="24"/>
                <w:highlight w:val="none"/>
              </w:rPr>
            </w:pPr>
            <w:r>
              <w:rPr>
                <w:rFonts w:hint="eastAsia" w:ascii="黑体" w:eastAsia="黑体"/>
                <w:sz w:val="24"/>
                <w:highlight w:val="none"/>
              </w:rPr>
              <w:t>产品名称</w:t>
            </w:r>
          </w:p>
        </w:tc>
        <w:tc>
          <w:tcPr>
            <w:tcW w:w="2850" w:type="dxa"/>
            <w:noWrap w:val="0"/>
            <w:vAlign w:val="center"/>
          </w:tcPr>
          <w:p w14:paraId="56496D11">
            <w:pPr>
              <w:spacing w:line="360" w:lineRule="auto"/>
              <w:jc w:val="center"/>
              <w:rPr>
                <w:rFonts w:hint="eastAsia" w:ascii="黑体" w:eastAsia="黑体"/>
                <w:sz w:val="24"/>
                <w:highlight w:val="none"/>
              </w:rPr>
            </w:pPr>
            <w:r>
              <w:rPr>
                <w:rFonts w:hint="eastAsia" w:ascii="黑体" w:eastAsia="黑体"/>
                <w:sz w:val="24"/>
                <w:highlight w:val="none"/>
              </w:rPr>
              <w:t>主要技术参数</w:t>
            </w:r>
          </w:p>
        </w:tc>
        <w:tc>
          <w:tcPr>
            <w:tcW w:w="885" w:type="dxa"/>
            <w:noWrap w:val="0"/>
            <w:vAlign w:val="center"/>
          </w:tcPr>
          <w:p w14:paraId="621C359E">
            <w:pPr>
              <w:tabs>
                <w:tab w:val="left" w:pos="765"/>
              </w:tabs>
              <w:jc w:val="center"/>
              <w:rPr>
                <w:rFonts w:hint="eastAsia" w:ascii="黑体" w:eastAsia="黑体"/>
                <w:sz w:val="24"/>
                <w:highlight w:val="none"/>
                <w:lang w:val="en-US" w:eastAsia="zh-CN"/>
              </w:rPr>
            </w:pPr>
            <w:r>
              <w:rPr>
                <w:rFonts w:hint="eastAsia" w:ascii="黑体" w:eastAsia="黑体"/>
                <w:sz w:val="24"/>
                <w:highlight w:val="none"/>
                <w:lang w:val="en-US" w:eastAsia="zh-CN"/>
              </w:rPr>
              <w:t>单位</w:t>
            </w:r>
          </w:p>
        </w:tc>
        <w:tc>
          <w:tcPr>
            <w:tcW w:w="750" w:type="dxa"/>
            <w:noWrap w:val="0"/>
            <w:vAlign w:val="center"/>
          </w:tcPr>
          <w:p w14:paraId="67033398">
            <w:pPr>
              <w:tabs>
                <w:tab w:val="left" w:pos="765"/>
              </w:tabs>
              <w:jc w:val="center"/>
              <w:rPr>
                <w:rFonts w:hint="eastAsia" w:ascii="黑体" w:eastAsia="黑体"/>
                <w:sz w:val="24"/>
                <w:highlight w:val="none"/>
              </w:rPr>
            </w:pPr>
            <w:r>
              <w:rPr>
                <w:rFonts w:hint="eastAsia" w:ascii="黑体" w:eastAsia="黑体"/>
                <w:sz w:val="24"/>
                <w:highlight w:val="none"/>
              </w:rPr>
              <w:t>数量</w:t>
            </w:r>
          </w:p>
        </w:tc>
        <w:tc>
          <w:tcPr>
            <w:tcW w:w="1230" w:type="dxa"/>
            <w:noWrap w:val="0"/>
            <w:vAlign w:val="center"/>
          </w:tcPr>
          <w:p w14:paraId="7D9C5CF6">
            <w:pPr>
              <w:jc w:val="center"/>
              <w:rPr>
                <w:rFonts w:hint="default" w:ascii="黑体" w:eastAsia="黑体"/>
                <w:sz w:val="24"/>
                <w:highlight w:val="none"/>
                <w:lang w:val="en-US" w:eastAsia="zh-CN"/>
              </w:rPr>
            </w:pPr>
            <w:r>
              <w:rPr>
                <w:rFonts w:hint="eastAsia" w:ascii="黑体" w:eastAsia="黑体"/>
                <w:sz w:val="24"/>
                <w:highlight w:val="none"/>
                <w:lang w:val="en-US" w:eastAsia="zh-CN"/>
              </w:rPr>
              <w:t>单价（元）</w:t>
            </w:r>
          </w:p>
        </w:tc>
        <w:tc>
          <w:tcPr>
            <w:tcW w:w="1275" w:type="dxa"/>
            <w:noWrap w:val="0"/>
            <w:vAlign w:val="center"/>
          </w:tcPr>
          <w:p w14:paraId="63812C9F">
            <w:pPr>
              <w:spacing w:line="360" w:lineRule="auto"/>
              <w:jc w:val="center"/>
              <w:rPr>
                <w:rFonts w:hint="eastAsia" w:ascii="黑体" w:eastAsia="黑体"/>
                <w:sz w:val="24"/>
                <w:highlight w:val="none"/>
                <w:lang w:eastAsia="zh-CN"/>
              </w:rPr>
            </w:pPr>
            <w:r>
              <w:rPr>
                <w:rFonts w:hint="eastAsia" w:ascii="黑体" w:eastAsia="黑体"/>
                <w:sz w:val="24"/>
                <w:highlight w:val="none"/>
              </w:rPr>
              <w:t>总价</w:t>
            </w:r>
            <w:r>
              <w:rPr>
                <w:rFonts w:hint="eastAsia" w:ascii="黑体" w:eastAsia="黑体"/>
                <w:sz w:val="24"/>
                <w:highlight w:val="none"/>
                <w:lang w:eastAsia="zh-CN"/>
              </w:rPr>
              <w:t>（</w:t>
            </w:r>
            <w:r>
              <w:rPr>
                <w:rFonts w:hint="eastAsia" w:ascii="黑体" w:eastAsia="黑体"/>
                <w:sz w:val="24"/>
                <w:highlight w:val="none"/>
                <w:lang w:val="en-US" w:eastAsia="zh-CN"/>
              </w:rPr>
              <w:t>元</w:t>
            </w:r>
            <w:r>
              <w:rPr>
                <w:rFonts w:hint="eastAsia" w:ascii="黑体" w:eastAsia="黑体"/>
                <w:sz w:val="24"/>
                <w:highlight w:val="none"/>
                <w:lang w:eastAsia="zh-CN"/>
              </w:rPr>
              <w:t>）</w:t>
            </w:r>
          </w:p>
        </w:tc>
        <w:tc>
          <w:tcPr>
            <w:tcW w:w="1470" w:type="dxa"/>
            <w:noWrap w:val="0"/>
            <w:vAlign w:val="center"/>
          </w:tcPr>
          <w:p w14:paraId="5033AF0F">
            <w:pPr>
              <w:spacing w:line="360" w:lineRule="auto"/>
              <w:jc w:val="center"/>
              <w:rPr>
                <w:rFonts w:hint="eastAsia" w:ascii="黑体" w:eastAsia="黑体"/>
                <w:sz w:val="24"/>
                <w:highlight w:val="none"/>
                <w:lang w:val="en-US" w:eastAsia="zh-CN"/>
              </w:rPr>
            </w:pPr>
            <w:r>
              <w:rPr>
                <w:rFonts w:hint="eastAsia" w:ascii="黑体" w:eastAsia="黑体"/>
                <w:sz w:val="24"/>
                <w:highlight w:val="none"/>
                <w:lang w:val="en-US" w:eastAsia="zh-CN"/>
              </w:rPr>
              <w:t>备注</w:t>
            </w:r>
          </w:p>
        </w:tc>
      </w:tr>
      <w:tr w14:paraId="00BD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1425" w:type="dxa"/>
            <w:noWrap w:val="0"/>
            <w:vAlign w:val="center"/>
          </w:tcPr>
          <w:p w14:paraId="2C9E7943">
            <w:pPr>
              <w:spacing w:line="360" w:lineRule="auto"/>
              <w:jc w:val="center"/>
              <w:rPr>
                <w:rFonts w:hint="default" w:asciiTheme="minorEastAsia" w:hAnsiTheme="minorEastAsia" w:eastAsia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传菜提升机</w:t>
            </w:r>
          </w:p>
        </w:tc>
        <w:tc>
          <w:tcPr>
            <w:tcW w:w="2850" w:type="dxa"/>
            <w:noWrap w:val="0"/>
            <w:vAlign w:val="center"/>
          </w:tcPr>
          <w:p w14:paraId="20A0C6D9">
            <w:pPr>
              <w:spacing w:line="360" w:lineRule="auto"/>
              <w:jc w:val="left"/>
              <w:rPr>
                <w:rFonts w:hint="eastAsia" w:asciiTheme="minorEastAsia" w:hAnsi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停站层数：3层3站</w:t>
            </w:r>
          </w:p>
          <w:p w14:paraId="2309CF85">
            <w:pPr>
              <w:spacing w:line="360" w:lineRule="auto"/>
              <w:jc w:val="left"/>
              <w:rPr>
                <w:rFonts w:hint="eastAsia" w:asciiTheme="minorEastAsia" w:hAnsi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载重：200KG</w:t>
            </w:r>
          </w:p>
          <w:p w14:paraId="240B5E45">
            <w:pPr>
              <w:spacing w:line="360" w:lineRule="auto"/>
              <w:jc w:val="left"/>
              <w:rPr>
                <w:rFonts w:hint="eastAsia" w:asciiTheme="minorEastAsia" w:hAnsi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提升高度：7.5米</w:t>
            </w:r>
          </w:p>
          <w:p w14:paraId="4B517DAA">
            <w:pPr>
              <w:spacing w:line="360" w:lineRule="auto"/>
              <w:jc w:val="left"/>
              <w:rPr>
                <w:rFonts w:hint="eastAsia" w:asciiTheme="minorEastAsia" w:hAnsi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总高度：11米</w:t>
            </w:r>
          </w:p>
          <w:p w14:paraId="156E0D65">
            <w:pPr>
              <w:spacing w:line="360" w:lineRule="auto"/>
              <w:jc w:val="left"/>
              <w:rPr>
                <w:rFonts w:hint="eastAsia" w:asciiTheme="minorEastAsia" w:hAnsi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开门方式：上下开门</w:t>
            </w:r>
          </w:p>
          <w:p w14:paraId="19389FB4">
            <w:pPr>
              <w:spacing w:line="360" w:lineRule="auto"/>
              <w:jc w:val="left"/>
              <w:rPr>
                <w:rFonts w:hint="eastAsia" w:asciiTheme="minorEastAsia" w:hAnsi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轿厢尺寸：600/900/1200</w:t>
            </w:r>
          </w:p>
          <w:p w14:paraId="7FD6F1E5">
            <w:pPr>
              <w:spacing w:line="360" w:lineRule="auto"/>
              <w:jc w:val="left"/>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轿厢材质：不锈钢</w:t>
            </w:r>
          </w:p>
        </w:tc>
        <w:tc>
          <w:tcPr>
            <w:tcW w:w="885" w:type="dxa"/>
            <w:noWrap w:val="0"/>
            <w:vAlign w:val="center"/>
          </w:tcPr>
          <w:p w14:paraId="108ED5B8">
            <w:pPr>
              <w:spacing w:line="360" w:lineRule="auto"/>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台</w:t>
            </w:r>
          </w:p>
        </w:tc>
        <w:tc>
          <w:tcPr>
            <w:tcW w:w="750" w:type="dxa"/>
            <w:noWrap w:val="0"/>
            <w:vAlign w:val="center"/>
          </w:tcPr>
          <w:p w14:paraId="6391DBC5">
            <w:pPr>
              <w:spacing w:line="360" w:lineRule="auto"/>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2</w:t>
            </w:r>
          </w:p>
        </w:tc>
        <w:tc>
          <w:tcPr>
            <w:tcW w:w="1230" w:type="dxa"/>
            <w:noWrap w:val="0"/>
            <w:vAlign w:val="center"/>
          </w:tcPr>
          <w:p w14:paraId="5F3A7A63">
            <w:pPr>
              <w:spacing w:line="360" w:lineRule="auto"/>
              <w:jc w:val="center"/>
              <w:rPr>
                <w:rFonts w:hint="default" w:asciiTheme="minorEastAsia" w:hAnsiTheme="minorEastAsia" w:eastAsia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30000</w:t>
            </w:r>
          </w:p>
        </w:tc>
        <w:tc>
          <w:tcPr>
            <w:tcW w:w="1275" w:type="dxa"/>
            <w:noWrap w:val="0"/>
            <w:vAlign w:val="center"/>
          </w:tcPr>
          <w:p w14:paraId="240AD311">
            <w:pPr>
              <w:spacing w:line="360" w:lineRule="auto"/>
              <w:jc w:val="center"/>
              <w:rPr>
                <w:rFonts w:hint="default" w:asciiTheme="minorEastAsia" w:hAnsiTheme="minorEastAsia" w:eastAsia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60000</w:t>
            </w:r>
          </w:p>
        </w:tc>
        <w:tc>
          <w:tcPr>
            <w:tcW w:w="1470" w:type="dxa"/>
            <w:noWrap w:val="0"/>
            <w:vAlign w:val="center"/>
          </w:tcPr>
          <w:p w14:paraId="264703FD">
            <w:pPr>
              <w:spacing w:line="360" w:lineRule="auto"/>
              <w:jc w:val="left"/>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包干价，</w:t>
            </w:r>
            <w:r>
              <w:rPr>
                <w:rFonts w:hint="eastAsia" w:asciiTheme="minorEastAsia" w:hAnsiTheme="minorEastAsia" w:eastAsiaTheme="minorEastAsia" w:cstheme="minorEastAsia"/>
                <w:b w:val="0"/>
                <w:bCs w:val="0"/>
                <w:sz w:val="24"/>
                <w:highlight w:val="none"/>
                <w:lang w:val="en-US" w:eastAsia="zh-CN"/>
              </w:rPr>
              <w:t>包含</w:t>
            </w:r>
            <w:r>
              <w:rPr>
                <w:rFonts w:hint="eastAsia" w:asciiTheme="minorEastAsia" w:hAnsiTheme="minorEastAsia" w:cstheme="minorEastAsia"/>
                <w:b w:val="0"/>
                <w:bCs w:val="0"/>
                <w:sz w:val="24"/>
                <w:highlight w:val="none"/>
                <w:lang w:val="en-US" w:eastAsia="zh-CN"/>
              </w:rPr>
              <w:t>但不限于</w:t>
            </w:r>
            <w:r>
              <w:rPr>
                <w:rFonts w:hint="eastAsia" w:asciiTheme="minorEastAsia" w:hAnsiTheme="minorEastAsia" w:cstheme="minorEastAsia"/>
                <w:b w:val="0"/>
                <w:bCs w:val="0"/>
                <w:sz w:val="24"/>
                <w:highlight w:val="none"/>
                <w:lang w:val="en-US" w:eastAsia="zh-CN"/>
              </w:rPr>
              <w:t>旧设备拆除、新</w:t>
            </w:r>
            <w:r>
              <w:rPr>
                <w:rFonts w:hint="eastAsia" w:asciiTheme="minorEastAsia" w:hAnsiTheme="minorEastAsia" w:eastAsiaTheme="minorEastAsia" w:cstheme="minorEastAsia"/>
                <w:b w:val="0"/>
                <w:bCs w:val="0"/>
                <w:sz w:val="24"/>
                <w:highlight w:val="none"/>
                <w:lang w:val="en-US" w:eastAsia="zh-CN"/>
              </w:rPr>
              <w:t>设备</w:t>
            </w:r>
            <w:r>
              <w:rPr>
                <w:rFonts w:hint="eastAsia" w:asciiTheme="minorEastAsia" w:hAnsiTheme="minorEastAsia" w:cstheme="minorEastAsia"/>
                <w:b w:val="0"/>
                <w:bCs w:val="0"/>
                <w:sz w:val="24"/>
                <w:highlight w:val="none"/>
                <w:lang w:val="en-US" w:eastAsia="zh-CN"/>
              </w:rPr>
              <w:t>费</w:t>
            </w:r>
            <w:r>
              <w:rPr>
                <w:rFonts w:hint="eastAsia" w:asciiTheme="minorEastAsia" w:hAnsiTheme="minorEastAsia" w:eastAsiaTheme="minorEastAsia" w:cstheme="minorEastAsia"/>
                <w:b w:val="0"/>
                <w:bCs w:val="0"/>
                <w:sz w:val="24"/>
                <w:highlight w:val="none"/>
                <w:lang w:val="en-US" w:eastAsia="zh-CN"/>
              </w:rPr>
              <w:t>及安装费、检测费</w:t>
            </w:r>
            <w:r>
              <w:rPr>
                <w:rFonts w:hint="eastAsia" w:asciiTheme="minorEastAsia" w:hAnsiTheme="minorEastAsia" w:cstheme="minorEastAsia"/>
                <w:b w:val="0"/>
                <w:bCs w:val="0"/>
                <w:sz w:val="24"/>
                <w:highlight w:val="none"/>
                <w:lang w:val="en-US" w:eastAsia="zh-CN"/>
              </w:rPr>
              <w:t>、验收</w:t>
            </w:r>
            <w:r>
              <w:rPr>
                <w:rFonts w:hint="eastAsia" w:asciiTheme="minorEastAsia" w:hAnsiTheme="minorEastAsia" w:eastAsiaTheme="minorEastAsia" w:cstheme="minorEastAsia"/>
                <w:b w:val="0"/>
                <w:bCs w:val="0"/>
                <w:sz w:val="24"/>
                <w:highlight w:val="none"/>
                <w:lang w:val="en-US" w:eastAsia="zh-CN"/>
              </w:rPr>
              <w:t>、运费</w:t>
            </w:r>
            <w:r>
              <w:rPr>
                <w:rFonts w:hint="eastAsia" w:asciiTheme="minorEastAsia" w:hAnsiTheme="minorEastAsia" w:cstheme="minorEastAsia"/>
                <w:b w:val="0"/>
                <w:bCs w:val="0"/>
                <w:sz w:val="24"/>
                <w:highlight w:val="none"/>
                <w:lang w:val="en-US" w:eastAsia="zh-CN"/>
              </w:rPr>
              <w:t>、采管费、税金</w:t>
            </w:r>
            <w:r>
              <w:rPr>
                <w:rFonts w:hint="eastAsia" w:asciiTheme="minorEastAsia" w:hAnsiTheme="minorEastAsia" w:eastAsiaTheme="minorEastAsia" w:cstheme="minorEastAsia"/>
                <w:b w:val="0"/>
                <w:bCs w:val="0"/>
                <w:sz w:val="24"/>
                <w:highlight w:val="none"/>
                <w:lang w:val="en-US" w:eastAsia="zh-CN"/>
              </w:rPr>
              <w:t>等一切费用</w:t>
            </w:r>
          </w:p>
        </w:tc>
      </w:tr>
    </w:tbl>
    <w:p w14:paraId="448EBA2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p w14:paraId="6D3AF6E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p w14:paraId="062FD817">
      <w:pPr>
        <w:pStyle w:val="2"/>
        <w:spacing w:before="50" w:line="220" w:lineRule="auto"/>
        <w:ind w:left="3"/>
        <w:jc w:val="center"/>
        <w:outlineLvl w:val="0"/>
        <w:rPr>
          <w:rFonts w:hint="default" w:ascii="Times New Roman" w:hAnsi="Times New Roman" w:eastAsia="黑体" w:cs="Times New Roman"/>
          <w:b/>
          <w:bCs/>
          <w:strike w:val="0"/>
          <w:dstrike w:val="0"/>
          <w:color w:val="auto"/>
          <w:spacing w:val="-6"/>
          <w:w w:val="90"/>
          <w:sz w:val="32"/>
          <w:szCs w:val="32"/>
          <w:highlight w:val="none"/>
          <w:lang w:val="en-US" w:eastAsia="zh-CN"/>
        </w:rPr>
      </w:pPr>
      <w:r>
        <w:rPr>
          <w:rFonts w:hint="default" w:ascii="Times New Roman" w:hAnsi="Times New Roman" w:cs="Times New Roman"/>
          <w:b/>
          <w:bCs/>
          <w:strike w:val="0"/>
          <w:dstrike w:val="0"/>
          <w:color w:val="auto"/>
          <w:spacing w:val="-6"/>
          <w:w w:val="90"/>
          <w:sz w:val="32"/>
          <w:szCs w:val="32"/>
          <w:highlight w:val="none"/>
        </w:rPr>
        <w:t>阿依河景区5A对标整改——仁义酒店传菜提升机改造</w:t>
      </w:r>
      <w:r>
        <w:rPr>
          <w:rFonts w:hint="eastAsia" w:ascii="Times New Roman" w:hAnsi="Times New Roman" w:cs="Times New Roman"/>
          <w:b/>
          <w:bCs/>
          <w:strike w:val="0"/>
          <w:dstrike w:val="0"/>
          <w:color w:val="auto"/>
          <w:spacing w:val="-6"/>
          <w:w w:val="90"/>
          <w:sz w:val="32"/>
          <w:szCs w:val="32"/>
          <w:highlight w:val="none"/>
          <w:lang w:val="en-US" w:eastAsia="zh-CN"/>
        </w:rPr>
        <w:t>报价</w:t>
      </w:r>
    </w:p>
    <w:p w14:paraId="7C6321C2">
      <w:pPr>
        <w:pStyle w:val="2"/>
        <w:spacing w:before="50" w:line="220" w:lineRule="auto"/>
        <w:ind w:left="3"/>
        <w:jc w:val="center"/>
        <w:outlineLvl w:val="0"/>
        <w:rPr>
          <w:rFonts w:hint="default" w:ascii="Times New Roman" w:hAnsi="Times New Roman" w:cs="Times New Roman"/>
          <w:b/>
          <w:bCs/>
          <w:strike/>
          <w:dstrike w:val="0"/>
          <w:color w:val="auto"/>
          <w:spacing w:val="-3"/>
          <w:sz w:val="25"/>
          <w:szCs w:val="25"/>
          <w:highlight w:val="none"/>
          <w:lang w:val="en-US" w:eastAsia="zh-CN"/>
        </w:rPr>
      </w:pPr>
    </w:p>
    <w:tbl>
      <w:tblPr>
        <w:tblStyle w:val="6"/>
        <w:tblW w:w="9840"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850"/>
        <w:gridCol w:w="750"/>
        <w:gridCol w:w="750"/>
        <w:gridCol w:w="1230"/>
        <w:gridCol w:w="1275"/>
        <w:gridCol w:w="1470"/>
      </w:tblGrid>
      <w:tr w14:paraId="70CE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15" w:type="dxa"/>
            <w:noWrap w:val="0"/>
            <w:vAlign w:val="center"/>
          </w:tcPr>
          <w:p w14:paraId="1C66FC55">
            <w:pPr>
              <w:spacing w:line="360" w:lineRule="auto"/>
              <w:jc w:val="center"/>
              <w:rPr>
                <w:rFonts w:hint="eastAsia" w:ascii="黑体" w:eastAsia="黑体"/>
                <w:sz w:val="24"/>
                <w:highlight w:val="none"/>
              </w:rPr>
            </w:pPr>
            <w:r>
              <w:rPr>
                <w:rFonts w:hint="eastAsia" w:ascii="黑体" w:eastAsia="黑体"/>
                <w:sz w:val="24"/>
                <w:highlight w:val="none"/>
              </w:rPr>
              <w:t>产品名称</w:t>
            </w:r>
          </w:p>
        </w:tc>
        <w:tc>
          <w:tcPr>
            <w:tcW w:w="2850" w:type="dxa"/>
            <w:noWrap w:val="0"/>
            <w:vAlign w:val="center"/>
          </w:tcPr>
          <w:p w14:paraId="1DB0535A">
            <w:pPr>
              <w:spacing w:line="360" w:lineRule="auto"/>
              <w:jc w:val="center"/>
              <w:rPr>
                <w:rFonts w:hint="eastAsia" w:ascii="黑体" w:eastAsia="黑体"/>
                <w:sz w:val="24"/>
                <w:highlight w:val="none"/>
              </w:rPr>
            </w:pPr>
            <w:r>
              <w:rPr>
                <w:rFonts w:hint="eastAsia" w:ascii="黑体" w:eastAsia="黑体"/>
                <w:sz w:val="24"/>
                <w:highlight w:val="none"/>
              </w:rPr>
              <w:t>主要技术参数</w:t>
            </w:r>
          </w:p>
        </w:tc>
        <w:tc>
          <w:tcPr>
            <w:tcW w:w="750" w:type="dxa"/>
            <w:noWrap w:val="0"/>
            <w:vAlign w:val="center"/>
          </w:tcPr>
          <w:p w14:paraId="1189F389">
            <w:pPr>
              <w:tabs>
                <w:tab w:val="left" w:pos="765"/>
              </w:tabs>
              <w:jc w:val="center"/>
              <w:rPr>
                <w:rFonts w:hint="eastAsia" w:ascii="黑体" w:eastAsia="黑体"/>
                <w:sz w:val="24"/>
                <w:highlight w:val="none"/>
                <w:lang w:val="en-US" w:eastAsia="zh-CN"/>
              </w:rPr>
            </w:pPr>
            <w:r>
              <w:rPr>
                <w:rFonts w:hint="eastAsia" w:ascii="黑体" w:eastAsia="黑体"/>
                <w:sz w:val="24"/>
                <w:highlight w:val="none"/>
                <w:lang w:val="en-US" w:eastAsia="zh-CN"/>
              </w:rPr>
              <w:t>单位</w:t>
            </w:r>
          </w:p>
        </w:tc>
        <w:tc>
          <w:tcPr>
            <w:tcW w:w="750" w:type="dxa"/>
            <w:noWrap w:val="0"/>
            <w:vAlign w:val="center"/>
          </w:tcPr>
          <w:p w14:paraId="792D8D73">
            <w:pPr>
              <w:tabs>
                <w:tab w:val="left" w:pos="765"/>
              </w:tabs>
              <w:jc w:val="center"/>
              <w:rPr>
                <w:rFonts w:hint="eastAsia" w:ascii="黑体" w:eastAsia="黑体"/>
                <w:sz w:val="24"/>
                <w:highlight w:val="none"/>
              </w:rPr>
            </w:pPr>
            <w:r>
              <w:rPr>
                <w:rFonts w:hint="eastAsia" w:ascii="黑体" w:eastAsia="黑体"/>
                <w:sz w:val="24"/>
                <w:highlight w:val="none"/>
              </w:rPr>
              <w:t>数量</w:t>
            </w:r>
          </w:p>
        </w:tc>
        <w:tc>
          <w:tcPr>
            <w:tcW w:w="1230" w:type="dxa"/>
            <w:noWrap w:val="0"/>
            <w:vAlign w:val="center"/>
          </w:tcPr>
          <w:p w14:paraId="1884EB05">
            <w:pPr>
              <w:jc w:val="center"/>
              <w:rPr>
                <w:rFonts w:hint="default" w:ascii="黑体" w:eastAsia="黑体"/>
                <w:sz w:val="24"/>
                <w:highlight w:val="none"/>
                <w:lang w:val="en-US" w:eastAsia="zh-CN"/>
              </w:rPr>
            </w:pPr>
            <w:r>
              <w:rPr>
                <w:rFonts w:hint="eastAsia" w:ascii="黑体" w:eastAsia="黑体"/>
                <w:sz w:val="24"/>
                <w:highlight w:val="none"/>
                <w:lang w:val="en-US" w:eastAsia="zh-CN"/>
              </w:rPr>
              <w:t>单价（元）</w:t>
            </w:r>
          </w:p>
        </w:tc>
        <w:tc>
          <w:tcPr>
            <w:tcW w:w="1275" w:type="dxa"/>
            <w:noWrap w:val="0"/>
            <w:vAlign w:val="center"/>
          </w:tcPr>
          <w:p w14:paraId="7717BA4A">
            <w:pPr>
              <w:spacing w:line="360" w:lineRule="auto"/>
              <w:jc w:val="center"/>
              <w:rPr>
                <w:rFonts w:hint="eastAsia" w:ascii="黑体" w:eastAsia="黑体"/>
                <w:sz w:val="24"/>
                <w:highlight w:val="none"/>
                <w:lang w:eastAsia="zh-CN"/>
              </w:rPr>
            </w:pPr>
            <w:r>
              <w:rPr>
                <w:rFonts w:hint="eastAsia" w:ascii="黑体" w:eastAsia="黑体"/>
                <w:sz w:val="24"/>
                <w:highlight w:val="none"/>
              </w:rPr>
              <w:t>总价</w:t>
            </w:r>
            <w:r>
              <w:rPr>
                <w:rFonts w:hint="eastAsia" w:ascii="黑体" w:eastAsia="黑体"/>
                <w:sz w:val="24"/>
                <w:highlight w:val="none"/>
                <w:lang w:eastAsia="zh-CN"/>
              </w:rPr>
              <w:t>（</w:t>
            </w:r>
            <w:r>
              <w:rPr>
                <w:rFonts w:hint="eastAsia" w:ascii="黑体" w:eastAsia="黑体"/>
                <w:sz w:val="24"/>
                <w:highlight w:val="none"/>
                <w:lang w:val="en-US" w:eastAsia="zh-CN"/>
              </w:rPr>
              <w:t>元</w:t>
            </w:r>
            <w:r>
              <w:rPr>
                <w:rFonts w:hint="eastAsia" w:ascii="黑体" w:eastAsia="黑体"/>
                <w:sz w:val="24"/>
                <w:highlight w:val="none"/>
                <w:lang w:eastAsia="zh-CN"/>
              </w:rPr>
              <w:t>）</w:t>
            </w:r>
          </w:p>
        </w:tc>
        <w:tc>
          <w:tcPr>
            <w:tcW w:w="1470" w:type="dxa"/>
            <w:noWrap w:val="0"/>
            <w:vAlign w:val="center"/>
          </w:tcPr>
          <w:p w14:paraId="50A99756">
            <w:pPr>
              <w:spacing w:line="360" w:lineRule="auto"/>
              <w:jc w:val="center"/>
              <w:rPr>
                <w:rFonts w:hint="eastAsia" w:ascii="黑体" w:eastAsia="黑体"/>
                <w:sz w:val="24"/>
                <w:highlight w:val="none"/>
                <w:lang w:val="en-US" w:eastAsia="zh-CN"/>
              </w:rPr>
            </w:pPr>
            <w:r>
              <w:rPr>
                <w:rFonts w:hint="eastAsia" w:ascii="黑体" w:eastAsia="黑体"/>
                <w:sz w:val="24"/>
                <w:highlight w:val="none"/>
                <w:lang w:val="en-US" w:eastAsia="zh-CN"/>
              </w:rPr>
              <w:t>备注</w:t>
            </w:r>
          </w:p>
        </w:tc>
      </w:tr>
      <w:tr w14:paraId="0CC2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1515" w:type="dxa"/>
            <w:noWrap w:val="0"/>
            <w:vAlign w:val="center"/>
          </w:tcPr>
          <w:p w14:paraId="25D1953C">
            <w:pPr>
              <w:spacing w:line="360" w:lineRule="auto"/>
              <w:jc w:val="center"/>
              <w:rPr>
                <w:rFonts w:hint="default" w:asciiTheme="minorEastAsia" w:hAnsiTheme="minorEastAsia" w:eastAsia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传菜提升机</w:t>
            </w:r>
          </w:p>
        </w:tc>
        <w:tc>
          <w:tcPr>
            <w:tcW w:w="2850" w:type="dxa"/>
            <w:noWrap w:val="0"/>
            <w:vAlign w:val="center"/>
          </w:tcPr>
          <w:p w14:paraId="1657D7A8">
            <w:pPr>
              <w:spacing w:line="360" w:lineRule="auto"/>
              <w:jc w:val="left"/>
              <w:rPr>
                <w:rFonts w:hint="eastAsia" w:asciiTheme="minorEastAsia" w:hAnsi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停站层数：3层3站</w:t>
            </w:r>
          </w:p>
          <w:p w14:paraId="09B53289">
            <w:pPr>
              <w:spacing w:line="360" w:lineRule="auto"/>
              <w:jc w:val="left"/>
              <w:rPr>
                <w:rFonts w:hint="eastAsia" w:asciiTheme="minorEastAsia" w:hAnsi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载重：200KG</w:t>
            </w:r>
          </w:p>
          <w:p w14:paraId="7D7BDA97">
            <w:pPr>
              <w:spacing w:line="360" w:lineRule="auto"/>
              <w:jc w:val="left"/>
              <w:rPr>
                <w:rFonts w:hint="eastAsia" w:asciiTheme="minorEastAsia" w:hAnsi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提升高度：7.5米</w:t>
            </w:r>
          </w:p>
          <w:p w14:paraId="583522C3">
            <w:pPr>
              <w:spacing w:line="360" w:lineRule="auto"/>
              <w:jc w:val="left"/>
              <w:rPr>
                <w:rFonts w:hint="eastAsia" w:asciiTheme="minorEastAsia" w:hAnsi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总高度：11米</w:t>
            </w:r>
          </w:p>
          <w:p w14:paraId="330B926C">
            <w:pPr>
              <w:spacing w:line="360" w:lineRule="auto"/>
              <w:jc w:val="left"/>
              <w:rPr>
                <w:rFonts w:hint="eastAsia" w:asciiTheme="minorEastAsia" w:hAnsi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开门方式：上下开门</w:t>
            </w:r>
          </w:p>
          <w:p w14:paraId="28AA362E">
            <w:pPr>
              <w:spacing w:line="360" w:lineRule="auto"/>
              <w:jc w:val="left"/>
              <w:rPr>
                <w:rFonts w:hint="eastAsia" w:asciiTheme="minorEastAsia" w:hAnsi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轿厢尺寸：600/900/1200</w:t>
            </w:r>
          </w:p>
          <w:p w14:paraId="659208E0">
            <w:pPr>
              <w:spacing w:line="360" w:lineRule="auto"/>
              <w:jc w:val="left"/>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轿厢材质：不锈钢</w:t>
            </w:r>
          </w:p>
        </w:tc>
        <w:tc>
          <w:tcPr>
            <w:tcW w:w="750" w:type="dxa"/>
            <w:noWrap w:val="0"/>
            <w:vAlign w:val="center"/>
          </w:tcPr>
          <w:p w14:paraId="24EC7994">
            <w:pPr>
              <w:spacing w:line="360" w:lineRule="auto"/>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台</w:t>
            </w:r>
          </w:p>
        </w:tc>
        <w:tc>
          <w:tcPr>
            <w:tcW w:w="750" w:type="dxa"/>
            <w:noWrap w:val="0"/>
            <w:vAlign w:val="center"/>
          </w:tcPr>
          <w:p w14:paraId="4589114D">
            <w:pPr>
              <w:spacing w:line="360" w:lineRule="auto"/>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2</w:t>
            </w:r>
          </w:p>
        </w:tc>
        <w:tc>
          <w:tcPr>
            <w:tcW w:w="1230" w:type="dxa"/>
            <w:noWrap w:val="0"/>
            <w:vAlign w:val="center"/>
          </w:tcPr>
          <w:p w14:paraId="557883F1">
            <w:pPr>
              <w:spacing w:line="360" w:lineRule="auto"/>
              <w:jc w:val="center"/>
              <w:rPr>
                <w:rFonts w:hint="eastAsia" w:asciiTheme="minorEastAsia" w:hAnsiTheme="minorEastAsia" w:eastAsiaTheme="minorEastAsia" w:cstheme="minorEastAsia"/>
                <w:b w:val="0"/>
                <w:bCs w:val="0"/>
                <w:sz w:val="24"/>
                <w:highlight w:val="none"/>
                <w:lang w:val="en-US" w:eastAsia="zh-CN"/>
              </w:rPr>
            </w:pPr>
          </w:p>
        </w:tc>
        <w:tc>
          <w:tcPr>
            <w:tcW w:w="1275" w:type="dxa"/>
            <w:noWrap w:val="0"/>
            <w:vAlign w:val="center"/>
          </w:tcPr>
          <w:p w14:paraId="15A3112B">
            <w:pPr>
              <w:spacing w:line="360" w:lineRule="auto"/>
              <w:jc w:val="center"/>
              <w:rPr>
                <w:rFonts w:hint="eastAsia" w:asciiTheme="minorEastAsia" w:hAnsiTheme="minorEastAsia" w:eastAsiaTheme="minorEastAsia" w:cstheme="minorEastAsia"/>
                <w:b w:val="0"/>
                <w:bCs w:val="0"/>
                <w:sz w:val="24"/>
                <w:highlight w:val="none"/>
                <w:lang w:val="en-US" w:eastAsia="zh-CN"/>
              </w:rPr>
            </w:pPr>
          </w:p>
        </w:tc>
        <w:tc>
          <w:tcPr>
            <w:tcW w:w="1470" w:type="dxa"/>
            <w:noWrap w:val="0"/>
            <w:vAlign w:val="center"/>
          </w:tcPr>
          <w:p w14:paraId="3AC0FD96">
            <w:pPr>
              <w:spacing w:line="360" w:lineRule="auto"/>
              <w:jc w:val="left"/>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cstheme="minorEastAsia"/>
                <w:b w:val="0"/>
                <w:bCs w:val="0"/>
                <w:sz w:val="24"/>
                <w:highlight w:val="none"/>
                <w:lang w:val="en-US" w:eastAsia="zh-CN"/>
              </w:rPr>
              <w:t>包干价，</w:t>
            </w:r>
            <w:r>
              <w:rPr>
                <w:rFonts w:hint="eastAsia" w:asciiTheme="minorEastAsia" w:hAnsiTheme="minorEastAsia" w:eastAsiaTheme="minorEastAsia" w:cstheme="minorEastAsia"/>
                <w:b w:val="0"/>
                <w:bCs w:val="0"/>
                <w:sz w:val="24"/>
                <w:highlight w:val="none"/>
                <w:lang w:val="en-US" w:eastAsia="zh-CN"/>
              </w:rPr>
              <w:t>包含</w:t>
            </w:r>
            <w:r>
              <w:rPr>
                <w:rFonts w:hint="eastAsia" w:asciiTheme="minorEastAsia" w:hAnsiTheme="minorEastAsia" w:cstheme="minorEastAsia"/>
                <w:b w:val="0"/>
                <w:bCs w:val="0"/>
                <w:sz w:val="24"/>
                <w:highlight w:val="none"/>
                <w:lang w:val="en-US" w:eastAsia="zh-CN"/>
              </w:rPr>
              <w:t>但不限于</w:t>
            </w:r>
            <w:r>
              <w:rPr>
                <w:rFonts w:hint="eastAsia" w:asciiTheme="minorEastAsia" w:hAnsiTheme="minorEastAsia" w:cstheme="minorEastAsia"/>
                <w:b w:val="0"/>
                <w:bCs w:val="0"/>
                <w:sz w:val="24"/>
                <w:highlight w:val="none"/>
                <w:lang w:val="en-US" w:eastAsia="zh-CN"/>
              </w:rPr>
              <w:t>旧设备拆除、新</w:t>
            </w:r>
            <w:r>
              <w:rPr>
                <w:rFonts w:hint="eastAsia" w:asciiTheme="minorEastAsia" w:hAnsiTheme="minorEastAsia" w:eastAsiaTheme="minorEastAsia" w:cstheme="minorEastAsia"/>
                <w:b w:val="0"/>
                <w:bCs w:val="0"/>
                <w:sz w:val="24"/>
                <w:highlight w:val="none"/>
                <w:lang w:val="en-US" w:eastAsia="zh-CN"/>
              </w:rPr>
              <w:t>设备</w:t>
            </w:r>
            <w:r>
              <w:rPr>
                <w:rFonts w:hint="eastAsia" w:asciiTheme="minorEastAsia" w:hAnsiTheme="minorEastAsia" w:cstheme="minorEastAsia"/>
                <w:b w:val="0"/>
                <w:bCs w:val="0"/>
                <w:sz w:val="24"/>
                <w:highlight w:val="none"/>
                <w:lang w:val="en-US" w:eastAsia="zh-CN"/>
              </w:rPr>
              <w:t>费</w:t>
            </w:r>
            <w:r>
              <w:rPr>
                <w:rFonts w:hint="eastAsia" w:asciiTheme="minorEastAsia" w:hAnsiTheme="minorEastAsia" w:eastAsiaTheme="minorEastAsia" w:cstheme="minorEastAsia"/>
                <w:b w:val="0"/>
                <w:bCs w:val="0"/>
                <w:sz w:val="24"/>
                <w:highlight w:val="none"/>
                <w:lang w:val="en-US" w:eastAsia="zh-CN"/>
              </w:rPr>
              <w:t>及安装费、检测费</w:t>
            </w:r>
            <w:r>
              <w:rPr>
                <w:rFonts w:hint="eastAsia" w:asciiTheme="minorEastAsia" w:hAnsiTheme="minorEastAsia" w:cstheme="minorEastAsia"/>
                <w:b w:val="0"/>
                <w:bCs w:val="0"/>
                <w:sz w:val="24"/>
                <w:highlight w:val="none"/>
                <w:lang w:val="en-US" w:eastAsia="zh-CN"/>
              </w:rPr>
              <w:t>、验收</w:t>
            </w:r>
            <w:r>
              <w:rPr>
                <w:rFonts w:hint="eastAsia" w:asciiTheme="minorEastAsia" w:hAnsiTheme="minorEastAsia" w:eastAsiaTheme="minorEastAsia" w:cstheme="minorEastAsia"/>
                <w:b w:val="0"/>
                <w:bCs w:val="0"/>
                <w:sz w:val="24"/>
                <w:highlight w:val="none"/>
                <w:lang w:val="en-US" w:eastAsia="zh-CN"/>
              </w:rPr>
              <w:t>、运费</w:t>
            </w:r>
            <w:r>
              <w:rPr>
                <w:rFonts w:hint="eastAsia" w:asciiTheme="minorEastAsia" w:hAnsiTheme="minorEastAsia" w:cstheme="minorEastAsia"/>
                <w:b w:val="0"/>
                <w:bCs w:val="0"/>
                <w:sz w:val="24"/>
                <w:highlight w:val="none"/>
                <w:lang w:val="en-US" w:eastAsia="zh-CN"/>
              </w:rPr>
              <w:t>、采管费、税金</w:t>
            </w:r>
            <w:r>
              <w:rPr>
                <w:rFonts w:hint="eastAsia" w:asciiTheme="minorEastAsia" w:hAnsiTheme="minorEastAsia" w:eastAsiaTheme="minorEastAsia" w:cstheme="minorEastAsia"/>
                <w:b w:val="0"/>
                <w:bCs w:val="0"/>
                <w:sz w:val="24"/>
                <w:highlight w:val="none"/>
                <w:lang w:val="en-US" w:eastAsia="zh-CN"/>
              </w:rPr>
              <w:t>等一切费用</w:t>
            </w:r>
          </w:p>
        </w:tc>
      </w:tr>
    </w:tbl>
    <w:p w14:paraId="5AFE2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EA3A2">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34F9E">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134F9E">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23E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44B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1D9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EE0C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C5E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A9F5B"/>
    <w:multiLevelType w:val="singleLevel"/>
    <w:tmpl w:val="887A9F5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56107"/>
    <w:rsid w:val="001009DC"/>
    <w:rsid w:val="01062EEC"/>
    <w:rsid w:val="019B1886"/>
    <w:rsid w:val="01AA1AC9"/>
    <w:rsid w:val="01C74429"/>
    <w:rsid w:val="022278B2"/>
    <w:rsid w:val="03494072"/>
    <w:rsid w:val="041A1188"/>
    <w:rsid w:val="04BF3ADE"/>
    <w:rsid w:val="04DA4474"/>
    <w:rsid w:val="04E141CA"/>
    <w:rsid w:val="04FD60F7"/>
    <w:rsid w:val="04FF55BE"/>
    <w:rsid w:val="055C30DB"/>
    <w:rsid w:val="0580326D"/>
    <w:rsid w:val="05FD2B10"/>
    <w:rsid w:val="06A0572A"/>
    <w:rsid w:val="06F2019A"/>
    <w:rsid w:val="07F25F78"/>
    <w:rsid w:val="08A13C26"/>
    <w:rsid w:val="08A66350"/>
    <w:rsid w:val="095852CB"/>
    <w:rsid w:val="096F5AD2"/>
    <w:rsid w:val="0A2368BD"/>
    <w:rsid w:val="0B325009"/>
    <w:rsid w:val="0BA74D8F"/>
    <w:rsid w:val="0BDA2FAB"/>
    <w:rsid w:val="0BE95B43"/>
    <w:rsid w:val="0C8E44C1"/>
    <w:rsid w:val="0CE95B9C"/>
    <w:rsid w:val="0CF77927"/>
    <w:rsid w:val="0D2564A8"/>
    <w:rsid w:val="0D480AED"/>
    <w:rsid w:val="0D9553DC"/>
    <w:rsid w:val="0DDF2AFB"/>
    <w:rsid w:val="0DEE5A8C"/>
    <w:rsid w:val="0E1704E7"/>
    <w:rsid w:val="0E1B53AA"/>
    <w:rsid w:val="0EAD2BF9"/>
    <w:rsid w:val="0EB126E9"/>
    <w:rsid w:val="0EC31368"/>
    <w:rsid w:val="108A4FA0"/>
    <w:rsid w:val="110805BA"/>
    <w:rsid w:val="11166833"/>
    <w:rsid w:val="115F467E"/>
    <w:rsid w:val="11A1719D"/>
    <w:rsid w:val="128D6FC9"/>
    <w:rsid w:val="12A56107"/>
    <w:rsid w:val="12AD766B"/>
    <w:rsid w:val="131B6383"/>
    <w:rsid w:val="13274EFF"/>
    <w:rsid w:val="13531FC1"/>
    <w:rsid w:val="137D5290"/>
    <w:rsid w:val="138A3509"/>
    <w:rsid w:val="140B63F8"/>
    <w:rsid w:val="140E7C96"/>
    <w:rsid w:val="144813FA"/>
    <w:rsid w:val="14755F67"/>
    <w:rsid w:val="148A26A1"/>
    <w:rsid w:val="148F7029"/>
    <w:rsid w:val="15C42811"/>
    <w:rsid w:val="16EB42BE"/>
    <w:rsid w:val="1768444F"/>
    <w:rsid w:val="17946C2D"/>
    <w:rsid w:val="18493992"/>
    <w:rsid w:val="186C3901"/>
    <w:rsid w:val="18C12E69"/>
    <w:rsid w:val="192F0DDA"/>
    <w:rsid w:val="1954439D"/>
    <w:rsid w:val="1A3E508D"/>
    <w:rsid w:val="1AE87E37"/>
    <w:rsid w:val="1BE22DFD"/>
    <w:rsid w:val="1BF921D0"/>
    <w:rsid w:val="1BFD0D1C"/>
    <w:rsid w:val="1C275D99"/>
    <w:rsid w:val="1CBE3199"/>
    <w:rsid w:val="1D68770E"/>
    <w:rsid w:val="1D81597C"/>
    <w:rsid w:val="1E911BEF"/>
    <w:rsid w:val="1F79582C"/>
    <w:rsid w:val="1FE10954"/>
    <w:rsid w:val="20885230"/>
    <w:rsid w:val="20D12777"/>
    <w:rsid w:val="20F2704A"/>
    <w:rsid w:val="210963B5"/>
    <w:rsid w:val="229B2A90"/>
    <w:rsid w:val="22BD7B2C"/>
    <w:rsid w:val="22D900BE"/>
    <w:rsid w:val="23E629DD"/>
    <w:rsid w:val="2434366B"/>
    <w:rsid w:val="244E72FB"/>
    <w:rsid w:val="251F61A7"/>
    <w:rsid w:val="25403DC0"/>
    <w:rsid w:val="25493224"/>
    <w:rsid w:val="25B044F7"/>
    <w:rsid w:val="25B85CB3"/>
    <w:rsid w:val="26156D54"/>
    <w:rsid w:val="261A4227"/>
    <w:rsid w:val="263A491A"/>
    <w:rsid w:val="265579A6"/>
    <w:rsid w:val="267B5DCA"/>
    <w:rsid w:val="267E6EFD"/>
    <w:rsid w:val="26DD260F"/>
    <w:rsid w:val="27C070A1"/>
    <w:rsid w:val="28292E99"/>
    <w:rsid w:val="286D7229"/>
    <w:rsid w:val="28846321"/>
    <w:rsid w:val="289E5635"/>
    <w:rsid w:val="29211DC2"/>
    <w:rsid w:val="299D769A"/>
    <w:rsid w:val="2A427557"/>
    <w:rsid w:val="2B015402"/>
    <w:rsid w:val="2B7A242A"/>
    <w:rsid w:val="2C1125C1"/>
    <w:rsid w:val="2C683709"/>
    <w:rsid w:val="2C78619D"/>
    <w:rsid w:val="2D0F08AF"/>
    <w:rsid w:val="2DA37249"/>
    <w:rsid w:val="2E56250D"/>
    <w:rsid w:val="2E5F7614"/>
    <w:rsid w:val="2E965B9E"/>
    <w:rsid w:val="2F324D29"/>
    <w:rsid w:val="2F3E04FF"/>
    <w:rsid w:val="2F562962"/>
    <w:rsid w:val="2FD61B58"/>
    <w:rsid w:val="310B3146"/>
    <w:rsid w:val="31464ABB"/>
    <w:rsid w:val="3236068C"/>
    <w:rsid w:val="328A363F"/>
    <w:rsid w:val="333101F9"/>
    <w:rsid w:val="33482D6D"/>
    <w:rsid w:val="33B2468A"/>
    <w:rsid w:val="33FE342B"/>
    <w:rsid w:val="35B50461"/>
    <w:rsid w:val="35F03E22"/>
    <w:rsid w:val="363E082E"/>
    <w:rsid w:val="36545584"/>
    <w:rsid w:val="368A7620"/>
    <w:rsid w:val="376932B2"/>
    <w:rsid w:val="378A4460"/>
    <w:rsid w:val="378D51F2"/>
    <w:rsid w:val="3793032E"/>
    <w:rsid w:val="37BB2C89"/>
    <w:rsid w:val="3857135C"/>
    <w:rsid w:val="388C7CF5"/>
    <w:rsid w:val="38C06F01"/>
    <w:rsid w:val="38E2331B"/>
    <w:rsid w:val="38F644E5"/>
    <w:rsid w:val="39164387"/>
    <w:rsid w:val="39E15381"/>
    <w:rsid w:val="3A623BC1"/>
    <w:rsid w:val="3ADD595F"/>
    <w:rsid w:val="3B407142"/>
    <w:rsid w:val="3B685395"/>
    <w:rsid w:val="3BD00017"/>
    <w:rsid w:val="3BDF0A43"/>
    <w:rsid w:val="3D053A7C"/>
    <w:rsid w:val="3E227F19"/>
    <w:rsid w:val="3E5A1BA6"/>
    <w:rsid w:val="3ED2798E"/>
    <w:rsid w:val="3F0D4E6A"/>
    <w:rsid w:val="3F512FA9"/>
    <w:rsid w:val="3F80388E"/>
    <w:rsid w:val="3FD17C46"/>
    <w:rsid w:val="3FF13AFE"/>
    <w:rsid w:val="401F09B1"/>
    <w:rsid w:val="40E02836"/>
    <w:rsid w:val="416529A9"/>
    <w:rsid w:val="41974570"/>
    <w:rsid w:val="41BE41FA"/>
    <w:rsid w:val="41DF2AEE"/>
    <w:rsid w:val="42733236"/>
    <w:rsid w:val="42923C28"/>
    <w:rsid w:val="42CC010B"/>
    <w:rsid w:val="42FD2B88"/>
    <w:rsid w:val="441B3B85"/>
    <w:rsid w:val="44654E01"/>
    <w:rsid w:val="44C4421D"/>
    <w:rsid w:val="44F87A23"/>
    <w:rsid w:val="457C2402"/>
    <w:rsid w:val="457C68A6"/>
    <w:rsid w:val="469C1173"/>
    <w:rsid w:val="470E79D1"/>
    <w:rsid w:val="47D46525"/>
    <w:rsid w:val="484418FD"/>
    <w:rsid w:val="48A00AFD"/>
    <w:rsid w:val="490473DA"/>
    <w:rsid w:val="49207BA9"/>
    <w:rsid w:val="49255061"/>
    <w:rsid w:val="49B06B1E"/>
    <w:rsid w:val="4A1B043B"/>
    <w:rsid w:val="4A791606"/>
    <w:rsid w:val="4A8602B5"/>
    <w:rsid w:val="4A8F2BD7"/>
    <w:rsid w:val="4AC72371"/>
    <w:rsid w:val="4B0D4AB5"/>
    <w:rsid w:val="4B11183E"/>
    <w:rsid w:val="4B3F45FD"/>
    <w:rsid w:val="4C0D7947"/>
    <w:rsid w:val="4C350E7E"/>
    <w:rsid w:val="4C417F01"/>
    <w:rsid w:val="4C517DA8"/>
    <w:rsid w:val="4C8C73CE"/>
    <w:rsid w:val="4C9E0CAE"/>
    <w:rsid w:val="4CD362CA"/>
    <w:rsid w:val="4D4D1254"/>
    <w:rsid w:val="4D550108"/>
    <w:rsid w:val="4E3E0B9C"/>
    <w:rsid w:val="4E4869FD"/>
    <w:rsid w:val="4E597784"/>
    <w:rsid w:val="4E8A5B90"/>
    <w:rsid w:val="4E9C3B15"/>
    <w:rsid w:val="4F0E4A13"/>
    <w:rsid w:val="4F1C1B57"/>
    <w:rsid w:val="4F8B3D96"/>
    <w:rsid w:val="505616FB"/>
    <w:rsid w:val="50B810C1"/>
    <w:rsid w:val="50F97DF7"/>
    <w:rsid w:val="52A80CDA"/>
    <w:rsid w:val="52CF3B95"/>
    <w:rsid w:val="52F44E77"/>
    <w:rsid w:val="53833795"/>
    <w:rsid w:val="538A6632"/>
    <w:rsid w:val="53901E9A"/>
    <w:rsid w:val="539F3E8B"/>
    <w:rsid w:val="544467E1"/>
    <w:rsid w:val="546B0492"/>
    <w:rsid w:val="54A120E0"/>
    <w:rsid w:val="553B7BE4"/>
    <w:rsid w:val="554967A4"/>
    <w:rsid w:val="56446F6C"/>
    <w:rsid w:val="570D735E"/>
    <w:rsid w:val="57B4280D"/>
    <w:rsid w:val="591075D9"/>
    <w:rsid w:val="592A4DE4"/>
    <w:rsid w:val="594828CF"/>
    <w:rsid w:val="59F82547"/>
    <w:rsid w:val="5B340130"/>
    <w:rsid w:val="5B595267"/>
    <w:rsid w:val="5BC86782"/>
    <w:rsid w:val="5D0B433F"/>
    <w:rsid w:val="5D4B7009"/>
    <w:rsid w:val="5E631F59"/>
    <w:rsid w:val="5F2C4DCC"/>
    <w:rsid w:val="5F42711C"/>
    <w:rsid w:val="5F4C0C3F"/>
    <w:rsid w:val="5FF60D4C"/>
    <w:rsid w:val="60D044D2"/>
    <w:rsid w:val="60D120E5"/>
    <w:rsid w:val="6138147B"/>
    <w:rsid w:val="61B10D27"/>
    <w:rsid w:val="6200551C"/>
    <w:rsid w:val="62DD052C"/>
    <w:rsid w:val="62EC2B24"/>
    <w:rsid w:val="63692F6A"/>
    <w:rsid w:val="639332E1"/>
    <w:rsid w:val="64153CF6"/>
    <w:rsid w:val="641B57B0"/>
    <w:rsid w:val="6425652C"/>
    <w:rsid w:val="652E32C1"/>
    <w:rsid w:val="66E0683D"/>
    <w:rsid w:val="674D7D2D"/>
    <w:rsid w:val="67E934CF"/>
    <w:rsid w:val="68891D50"/>
    <w:rsid w:val="68CA3301"/>
    <w:rsid w:val="69A71894"/>
    <w:rsid w:val="69EE1271"/>
    <w:rsid w:val="6A2B6021"/>
    <w:rsid w:val="6C164AAF"/>
    <w:rsid w:val="6C950597"/>
    <w:rsid w:val="6CC2270C"/>
    <w:rsid w:val="6D8D2B4F"/>
    <w:rsid w:val="6E296D1B"/>
    <w:rsid w:val="6E557B10"/>
    <w:rsid w:val="6EAB7730"/>
    <w:rsid w:val="6ECE1671"/>
    <w:rsid w:val="6EDE7B06"/>
    <w:rsid w:val="6F8306AD"/>
    <w:rsid w:val="6FC22F83"/>
    <w:rsid w:val="70A408DB"/>
    <w:rsid w:val="711A34A8"/>
    <w:rsid w:val="715A1DA4"/>
    <w:rsid w:val="71804EA4"/>
    <w:rsid w:val="725A3947"/>
    <w:rsid w:val="72606A84"/>
    <w:rsid w:val="732400E1"/>
    <w:rsid w:val="73397B03"/>
    <w:rsid w:val="736F3A6F"/>
    <w:rsid w:val="73ED4347"/>
    <w:rsid w:val="74100036"/>
    <w:rsid w:val="74424693"/>
    <w:rsid w:val="74744A68"/>
    <w:rsid w:val="74B42663"/>
    <w:rsid w:val="751B4924"/>
    <w:rsid w:val="75267B11"/>
    <w:rsid w:val="75994786"/>
    <w:rsid w:val="75EF25F8"/>
    <w:rsid w:val="766D176F"/>
    <w:rsid w:val="76F1414E"/>
    <w:rsid w:val="771D3195"/>
    <w:rsid w:val="7725204A"/>
    <w:rsid w:val="77302EC9"/>
    <w:rsid w:val="77DF044B"/>
    <w:rsid w:val="77FE2FC7"/>
    <w:rsid w:val="781F4CEB"/>
    <w:rsid w:val="782227CB"/>
    <w:rsid w:val="786646C8"/>
    <w:rsid w:val="78D67AA0"/>
    <w:rsid w:val="78EC19BD"/>
    <w:rsid w:val="78FE478C"/>
    <w:rsid w:val="797B1FAE"/>
    <w:rsid w:val="7A564C7C"/>
    <w:rsid w:val="7ADB139D"/>
    <w:rsid w:val="7AF64429"/>
    <w:rsid w:val="7B2745E3"/>
    <w:rsid w:val="7BAF3EEB"/>
    <w:rsid w:val="7BE04869"/>
    <w:rsid w:val="7C036DFE"/>
    <w:rsid w:val="7C482A62"/>
    <w:rsid w:val="7C49034C"/>
    <w:rsid w:val="7C834CAD"/>
    <w:rsid w:val="7CA2303F"/>
    <w:rsid w:val="7CDC5B66"/>
    <w:rsid w:val="7D711B45"/>
    <w:rsid w:val="7E0E6A9A"/>
    <w:rsid w:val="7FC93EBA"/>
    <w:rsid w:val="7FE70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黑体" w:hAnsi="黑体" w:eastAsia="黑体" w:cs="黑体"/>
      <w:sz w:val="16"/>
      <w:szCs w:val="16"/>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napToGrid w:val="0"/>
      <w:spacing w:before="240" w:after="60"/>
      <w:jc w:val="center"/>
      <w:outlineLvl w:val="0"/>
    </w:pPr>
    <w:rPr>
      <w:rFonts w:ascii="Cambria" w:hAnsi="Cambria"/>
      <w:b/>
      <w:bCs/>
      <w:sz w:val="44"/>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5320</Words>
  <Characters>5587</Characters>
  <Lines>0</Lines>
  <Paragraphs>0</Paragraphs>
  <TotalTime>18</TotalTime>
  <ScaleCrop>false</ScaleCrop>
  <LinksUpToDate>false</LinksUpToDate>
  <CharactersWithSpaces>5773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2025-09-15T07:48:00Z</dcterms:created>
  <dc:creator>TF</dc:creator>
  <cp:lastModifiedBy>TF</cp:lastModifiedBy>
  <cp:lastPrinted>2025-09-18T02:19:00Z</cp:lastPrinted>
  <dcterms:modified xsi:type="dcterms:W3CDTF">2025-10-24T02:54:43Z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AF4BB3D901CC4F038A214B11A7E4FB42_13</vt:lpwstr>
  </property>
  <property fmtid="{D5CDD505-2E9C-101B-9397-08002B2CF9AE}" pid="4" name="KSOTemplateDocerSaveRecord">
    <vt:lpwstr>eyJoZGlkIjoiNDk0Nzc2YTY3MDE3ODMxY2Y4YmJjYzljYzNkYTI2YTYiLCJ1c2VySWQiOiI3NTc0OTQyMTQifQ==</vt:lpwstr>
  </property>
</Properties>
</file>